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87F21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3B71D7E6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19747444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2021</w:t>
      </w:r>
    </w:p>
    <w:p w14:paraId="239D02C9" w14:textId="77777777" w:rsidR="00DF06C3" w:rsidRDefault="00DF06C3"/>
    <w:p w14:paraId="5980A7B1" w14:textId="77777777" w:rsidR="00DF06C3" w:rsidRDefault="00DF06C3"/>
    <w:p w14:paraId="37AE26DD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15C5E7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7155EBAF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83F7E55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6DE29C5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3F52876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F1DEBB1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9E7C14F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AEFF600" w14:textId="77777777" w:rsidR="002751BC" w:rsidRDefault="00E61FA8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2BD330A" w14:textId="77777777" w:rsidR="002751BC" w:rsidRDefault="00E61FA8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F5C0D0D" w14:textId="77777777" w:rsidR="002751BC" w:rsidRDefault="00E61FA8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96DA6D4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EA5FD91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0FD6264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3B47172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C70D118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F1265C7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FD757E4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3537C13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4CBD239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A4CAF12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AE521A0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347DA08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68435C2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90F0695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07C30F5" w14:textId="77777777" w:rsidR="002751BC" w:rsidRDefault="00E61FA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76F14FF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B856D5A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8C0F30F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D39465D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94D354C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202AACF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B5F86F6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AC97B4F" w14:textId="77777777" w:rsidR="002751BC" w:rsidRDefault="00E61FA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E8C6DC7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0C5C2A50" w14:textId="77777777" w:rsidR="00C829E4" w:rsidRPr="00380B17" w:rsidRDefault="00C829E4"/>
    <w:p w14:paraId="46CFE952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3136D9B7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204AFCAD" w14:textId="77777777" w:rsidR="00DF06C3" w:rsidRDefault="00DF06C3"/>
    <w:p w14:paraId="77CC3F5A" w14:textId="77777777" w:rsidR="00D76FA5" w:rsidRDefault="00D76FA5" w:rsidP="00A82AEF">
      <w:r>
        <w:t>Tipologia ente:</w:t>
      </w:r>
      <w:r w:rsidR="001A7463">
        <w:t xml:space="preserve"> </w:t>
      </w:r>
      <w:r w:rsidR="00A2153D">
        <w:t>Ente pubblico economico ai sensi dell'art. 2 bis, comma 2, lett. a), del D. lgs. n. 33/2013</w:t>
      </w:r>
      <w:r>
        <w:t xml:space="preserve"> </w:t>
      </w:r>
    </w:p>
    <w:p w14:paraId="71A75CF9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01218220323</w:t>
      </w:r>
    </w:p>
    <w:p w14:paraId="3CA6B145" w14:textId="77777777" w:rsidR="00D76FA5" w:rsidRDefault="00D76FA5" w:rsidP="00A82AEF">
      <w:r>
        <w:t>Partita IVA:</w:t>
      </w:r>
      <w:r w:rsidR="00884807">
        <w:t xml:space="preserve"> </w:t>
      </w:r>
      <w:r w:rsidR="00A2153D">
        <w:t>01218220323</w:t>
      </w:r>
    </w:p>
    <w:p w14:paraId="61EB84CC" w14:textId="77777777" w:rsidR="00A82AEF" w:rsidRDefault="00A82AEF" w:rsidP="00A82AEF">
      <w:r>
        <w:t>Denominazione:</w:t>
      </w:r>
      <w:r w:rsidR="00884807">
        <w:t xml:space="preserve"> </w:t>
      </w:r>
      <w:r w:rsidR="00A2153D">
        <w:t>PROMOTURISMOFVG</w:t>
      </w:r>
      <w:r w:rsidR="00415712">
        <w:t xml:space="preserve"> </w:t>
      </w:r>
    </w:p>
    <w:p w14:paraId="2352730F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attività di servizi </w:t>
      </w:r>
    </w:p>
    <w:p w14:paraId="2D14BDF9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Friuli-Venezia Giulia</w:t>
      </w:r>
    </w:p>
    <w:p w14:paraId="0FC8C3CA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100 a 499</w:t>
      </w:r>
    </w:p>
    <w:p w14:paraId="240BD70E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3</w:t>
      </w:r>
    </w:p>
    <w:p w14:paraId="7545F02D" w14:textId="77777777" w:rsidR="00651A97" w:rsidRDefault="00651A97" w:rsidP="00A82AEF"/>
    <w:p w14:paraId="171BE21D" w14:textId="77777777" w:rsidR="00F34EA1" w:rsidRDefault="00380B17" w:rsidP="00A82AEF">
      <w:r>
        <w:t xml:space="preserve"> </w:t>
      </w:r>
    </w:p>
    <w:p w14:paraId="23BE3E71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546E289A" w14:textId="77777777" w:rsidR="00A82AEF" w:rsidRDefault="00A82AEF" w:rsidP="00A82AEF"/>
    <w:p w14:paraId="21187496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ANTONIO</w:t>
      </w:r>
    </w:p>
    <w:p w14:paraId="423D73C3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BRAVO</w:t>
      </w:r>
      <w:r w:rsidR="00234BAF">
        <w:t xml:space="preserve"> </w:t>
      </w:r>
    </w:p>
    <w:p w14:paraId="4A8ECE70" w14:textId="77777777" w:rsidR="00A82AEF" w:rsidRDefault="00A82AEF" w:rsidP="00A82AEF">
      <w:r>
        <w:t>Qualifica:</w:t>
      </w:r>
      <w:r w:rsidR="002C2A45">
        <w:t xml:space="preserve"> </w:t>
      </w:r>
      <w:r w:rsidR="00A2153D">
        <w:t xml:space="preserve"> Direttore Generale</w:t>
      </w:r>
      <w:r w:rsidR="00415712" w:rsidRPr="00415712">
        <w:t xml:space="preserve"> </w:t>
      </w:r>
    </w:p>
    <w:p w14:paraId="63928D48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Direttore Generale</w:t>
      </w:r>
      <w:r w:rsidR="00781E8B">
        <w:t xml:space="preserve"> </w:t>
      </w:r>
    </w:p>
    <w:p w14:paraId="0842E0E5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20/09/2021</w:t>
      </w:r>
    </w:p>
    <w:p w14:paraId="08BA6D96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730AD666" w14:textId="77777777" w:rsidR="00F44674" w:rsidRDefault="00F44674" w:rsidP="00C431C9"/>
    <w:p w14:paraId="01D00F21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25E11312" w14:textId="77777777" w:rsidR="003C0D8A" w:rsidRDefault="003C0D8A" w:rsidP="0011180E">
      <w:pPr>
        <w:jc w:val="both"/>
      </w:pPr>
    </w:p>
    <w:p w14:paraId="46A56837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529BEC2F" w14:textId="77777777" w:rsidR="00DD6527" w:rsidRDefault="00DD6527" w:rsidP="00DD6527">
      <w:pPr>
        <w:rPr>
          <w:i/>
        </w:rPr>
      </w:pPr>
    </w:p>
    <w:p w14:paraId="42C0979F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718592B7" w14:textId="77777777" w:rsidR="0026292B" w:rsidRDefault="0026292B" w:rsidP="0026292B"/>
    <w:p w14:paraId="2C5A5C29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218E571B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5F718B60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CB061D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45A6C721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2A321C39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6B59989B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21FCC57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792FDC56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C24D058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4D3C8792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67406DF0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2DC6854D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33F4B124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057D4B28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629CF8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370" w:type="dxa"/>
            <w:noWrap/>
            <w:hideMark/>
          </w:tcPr>
          <w:p w14:paraId="2D0BE9BB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D12636E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2BD3FB18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2B8E8F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7ACF193C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607FF24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982087C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E549AA9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0EBE4886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4F0EB5C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A66F007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C8C2B47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18651F68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A729FBC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7DBE99ED" w14:textId="77777777" w:rsidTr="00843542">
        <w:trPr>
          <w:trHeight w:val="288"/>
        </w:trPr>
        <w:tc>
          <w:tcPr>
            <w:tcW w:w="4591" w:type="dxa"/>
            <w:noWrap/>
          </w:tcPr>
          <w:p w14:paraId="7A12F26A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post-employment - Pantouflage</w:t>
            </w:r>
          </w:p>
        </w:tc>
        <w:tc>
          <w:tcPr>
            <w:tcW w:w="2370" w:type="dxa"/>
            <w:noWrap/>
            <w:hideMark/>
          </w:tcPr>
          <w:p w14:paraId="43EABD5A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F6EEE74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216077" w14:paraId="6617F60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424055F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44EED31F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9261C4A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4047799C" w14:textId="77777777" w:rsidR="00A1700F" w:rsidRDefault="00A1700F" w:rsidP="00A1700F"/>
    <w:p w14:paraId="11113F8C" w14:textId="77777777" w:rsidR="0026292B" w:rsidRDefault="00992ECA" w:rsidP="00A82AEF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</w:p>
    <w:p w14:paraId="5DBFAA96" w14:textId="77777777" w:rsidR="00992ECA" w:rsidRDefault="00992ECA" w:rsidP="00A82AEF"/>
    <w:p w14:paraId="1D001655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501F9" wp14:editId="32F96F8B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AC926" w14:textId="77777777" w:rsidR="00380B17" w:rsidRDefault="00380B17">
                            <w:r>
                              <w:t>Note del RPCT:</w:t>
                            </w:r>
                          </w:p>
                          <w:p w14:paraId="7413B98D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658C8D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7DCDD69C" w14:textId="77777777" w:rsidR="00B50D70" w:rsidRDefault="00B50D70" w:rsidP="00B50D70"/>
    <w:p w14:paraId="5CAF1342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in un apposito codice e sono state adottate nel 2019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Non sono state considerate necessarie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individuazione dei soggetti tenuti a ricevere e valutare le situazioni di conflitto di interessi</w:t>
      </w:r>
      <w:r>
        <w:br/>
        <w:t xml:space="preserve">  - attività di sensibilizzazione del personale al rispetto di quanto previsto in materia dalla l. n. 241/1990 e dalle misure di comportamento</w:t>
      </w:r>
    </w:p>
    <w:p w14:paraId="4382BD18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90948" wp14:editId="7525C434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6A7AC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4E9B4F4B" w14:textId="77777777" w:rsidR="00380B17" w:rsidRDefault="00380B17" w:rsidP="00BE39BE"/>
                          <w:p w14:paraId="373DD9F9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099D0DB3" w14:textId="77777777" w:rsidR="00BE39BE" w:rsidRDefault="00BE39BE" w:rsidP="00A82AEF"/>
    <w:p w14:paraId="6923468B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09563D62" w14:textId="77777777" w:rsidR="0097533D" w:rsidRDefault="0097533D" w:rsidP="002A0EC3"/>
    <w:p w14:paraId="4C7D87E2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06D2B42F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La peculiare struttura organizzativa impedisce di attuare del tuttto la rotazione ordinaria e per questo sono state adotattate misure alternative specifiche .</w:t>
      </w:r>
    </w:p>
    <w:p w14:paraId="5C5722B3" w14:textId="77777777" w:rsidR="00997BF2" w:rsidRDefault="00997BF2" w:rsidP="00050F7D"/>
    <w:p w14:paraId="15DB0CA4" w14:textId="77777777" w:rsidR="00997BF2" w:rsidRDefault="00997BF2" w:rsidP="00050F7D"/>
    <w:p w14:paraId="0F809A5E" w14:textId="77777777" w:rsidR="00997BF2" w:rsidRDefault="00997BF2" w:rsidP="00050F7D">
      <w:r>
        <w:br/>
        <w:t>Nell'anno di riferimento delle misure di prevenzione della corruzione in esame, la società/ente è stata interessata da un processo di riorganizzazione.</w:t>
      </w:r>
    </w:p>
    <w:p w14:paraId="53AEB0C2" w14:textId="77777777" w:rsidR="00C74F37" w:rsidRDefault="00C74F37" w:rsidP="00050F7D"/>
    <w:p w14:paraId="6FBFED8C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3109035B" w14:textId="77777777" w:rsidR="00997BF2" w:rsidRDefault="00997BF2" w:rsidP="00050F7D">
      <w:r>
        <w:br/>
        <w:t xml:space="preserve">Nel documento unitario che tiene luogo del PTPCT o nella sezione apposita del M.O.G. si è scelto </w:t>
      </w:r>
      <w:r>
        <w:lastRenderedPageBreak/>
        <w:t>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41D27853" w14:textId="77777777" w:rsidR="00C74F37" w:rsidRDefault="00C74F37" w:rsidP="00050F7D"/>
    <w:p w14:paraId="425EDFD2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4CBD42B2" w14:textId="77777777" w:rsidR="00997BF2" w:rsidRDefault="00997BF2" w:rsidP="00050F7D"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13B4847A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4EFCF" wp14:editId="1DD0A7DA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426F7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0397C905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4AFFAF" w14:textId="77777777" w:rsidR="00BE39BE" w:rsidRDefault="00BE39BE" w:rsidP="00A82AEF"/>
    <w:p w14:paraId="4B3F9B5D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623820DD" w14:textId="77777777" w:rsidR="0069341C" w:rsidRDefault="0069341C" w:rsidP="0083587B"/>
    <w:p w14:paraId="1E51B593" w14:textId="77777777" w:rsidR="0069341C" w:rsidRDefault="0069341C" w:rsidP="0083587B">
      <w:r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l'attribuzione di incarichi dirigenziali e la verifica di insussistenza di cause ostative, per le seguenti motivazioni: L'ente ha acquisito una dichiarazione</w:t>
      </w:r>
    </w:p>
    <w:p w14:paraId="3FAF8279" w14:textId="77777777" w:rsidR="0069341C" w:rsidRDefault="0069341C" w:rsidP="0083587B">
      <w:r>
        <w:br/>
      </w:r>
      <w:r>
        <w:br/>
        <w:t xml:space="preserve">INCONFERIBILITÀ </w:t>
      </w:r>
      <w:r>
        <w:br/>
        <w:t>Nell'anno di riferimento delle misure di prevenzione della corruzione in esame, sono pervenute 1 dichiarazioni rese dagli interessati sull'insussistenza di cause di inconferibilità relative a 1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delle misure di prevenzione della corruzione in esame, sono pervenute 1 dichiarazioni rese dagli interessati sull'insussistenza di cause di inconferibilità relative a 1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effettuare controlli sui precedenti penali, per le seguenti motivazioni: Il Direttore generale è dipendente della Regione autonoma Friuli Venezia Giulia e pertanto già monitorato</w:t>
      </w:r>
      <w:r>
        <w:br/>
      </w:r>
      <w:r>
        <w:br/>
        <w:t xml:space="preserve">Nell'anno di riferimento delle misure di prevenzione della corruzione in esame, sono state effettuate 2 verifiche sulle dichiarazioni relative ai precedenti penali, di cui 0 a seguito di </w:t>
      </w:r>
      <w:r>
        <w:lastRenderedPageBreak/>
        <w:t>segnalazioni pervenute:</w:t>
      </w:r>
      <w:r>
        <w:br/>
        <w:t xml:space="preserve">  -  non sono state accertate violazioni</w:t>
      </w:r>
    </w:p>
    <w:p w14:paraId="4B2D2D07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40CE4" wp14:editId="442F7798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B9B8A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37AAC54A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2553EA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761100D6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055A00DD" w14:textId="77777777" w:rsidR="000076D6" w:rsidRDefault="000076D6" w:rsidP="00D352E2"/>
    <w:p w14:paraId="68DFE025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“Whistleblowing”, in particolare le segnalazioni possono essere inoltrate tramite:</w:t>
      </w:r>
      <w:r>
        <w:br/>
        <w:t xml:space="preserve">  - Documento cartaceo</w:t>
      </w:r>
      <w:r>
        <w:br/>
        <w:t xml:space="preserve">  - Email</w:t>
      </w:r>
    </w:p>
    <w:p w14:paraId="6FA6DEAE" w14:textId="77777777" w:rsidR="000076D6" w:rsidRDefault="000076D6" w:rsidP="00D352E2">
      <w:r>
        <w:br/>
        <w:t>Possono effettuare le segnalazioni sia i dipendenti pubblici che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</w:r>
      <w:r>
        <w:br/>
        <w:t xml:space="preserve">In merito al sistema di tutela del dipendente pubblico che segnala gli illeciti, si riporta il seguente giudizio: Il sistema impostato garantisce la riservatezza </w:t>
      </w:r>
    </w:p>
    <w:p w14:paraId="6FB9A0FC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BEA38" wp14:editId="202544AE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A8D2E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3557069D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61D36A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26F86AB1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2321D255" w14:textId="77777777" w:rsidR="001F3A1E" w:rsidRPr="00C7442D" w:rsidRDefault="001F3A1E" w:rsidP="001F3A1E"/>
    <w:p w14:paraId="638ECC09" w14:textId="77777777" w:rsidR="00945379" w:rsidRDefault="00945379" w:rsidP="00D352E2">
      <w:r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 w14:paraId="78366835" w14:textId="77777777" w:rsidR="00945379" w:rsidRDefault="00945379" w:rsidP="00D352E2">
      <w:r>
        <w:br/>
        <w:t>La formazione tecnica/specialistica è stata erogata a:</w:t>
      </w:r>
      <w:r>
        <w:br/>
        <w:t xml:space="preserve">  - RPCT per un numero medio di ore pari a 3</w:t>
      </w:r>
      <w:r>
        <w:br/>
        <w:t xml:space="preserve">  - Staff del RPCT per un numero medio di ore pari a 3</w:t>
      </w:r>
      <w:r>
        <w:br/>
        <w:t xml:space="preserve">  - Referenti per un numero medio di ore pari a 3</w:t>
      </w:r>
      <w:r>
        <w:br/>
        <w:t xml:space="preserve">  - Dirigenti per un numero medio di ore pari a 3</w:t>
      </w:r>
      <w:r>
        <w:br/>
        <w:t xml:space="preserve">  - Funzionari per un numero medio di ore pari a 3</w:t>
      </w:r>
      <w:r>
        <w:br/>
        <w:t xml:space="preserve">  - Altre figure per un numero medio di ore pari a 3</w:t>
      </w:r>
    </w:p>
    <w:p w14:paraId="5A48AB85" w14:textId="77777777" w:rsidR="00945379" w:rsidRDefault="00945379" w:rsidP="00D352E2">
      <w:r>
        <w:br/>
        <w:t>Non sono stati somministrati ai partecipanti presenti questionari finalizzati a misurare il loro livello di gradimento e/o apprendimento.</w:t>
      </w:r>
    </w:p>
    <w:p w14:paraId="30E8E74E" w14:textId="77777777" w:rsidR="00945379" w:rsidRDefault="00945379" w:rsidP="00D352E2">
      <w:r>
        <w:lastRenderedPageBreak/>
        <w:br/>
        <w:t>La formazione è stata affidata a soggetti esterni in dettaglio:</w:t>
      </w:r>
      <w:r>
        <w:br/>
        <w:t xml:space="preserve">  - consulente </w:t>
      </w:r>
    </w:p>
    <w:p w14:paraId="71FE7AF1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C89510" wp14:editId="3A0B5616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C279A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0E68321D" w14:textId="77777777"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BF6710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2BE19FDD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09BEACF7" w14:textId="77777777" w:rsidR="006D748D" w:rsidRDefault="006D748D" w:rsidP="00D352E2"/>
    <w:p w14:paraId="72FE44BD" w14:textId="77777777" w:rsidR="006D748D" w:rsidRDefault="006D748D" w:rsidP="00D352E2">
      <w:r>
        <w:t>Nell'anno di riferimento delle misure di prevenzione della corruzione in esame, sono stati svolti monitoraggi sulla pubblicazione dei dati con periodicità mensile.</w:t>
      </w:r>
      <w:r>
        <w:br/>
      </w:r>
      <w:r>
        <w:br/>
        <w:t>I monitoraggi hanno evidenziato irregolarità nella pubblicazione dei dati relativamente alle seguenti macro-famiglie:</w:t>
      </w:r>
      <w:r>
        <w:br/>
        <w:t xml:space="preserve">  - Personale</w:t>
      </w:r>
    </w:p>
    <w:p w14:paraId="1F9FEBAA" w14:textId="77777777" w:rsidR="006D748D" w:rsidRDefault="006D748D" w:rsidP="00D352E2">
      <w:r>
        <w:br/>
        <w:t>La società/ente non ha realizzato l'informatizzazione del flusso per alimentare la pubblicazione dei dati nella sezione “Amministrazione/Società trasparente” per le seguenti motivazioni:</w:t>
      </w:r>
      <w:r>
        <w:br/>
        <w:t>L'Ente si è concentrato nell'informatizzazione legata allo smart working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sono pervenute 13 richieste di accesso civico “generalizzato” che sono state evase con il seguente esito:</w:t>
      </w:r>
      <w:r>
        <w:br/>
        <w:t xml:space="preserve">  13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  <w:t xml:space="preserve">La procedura per la gestione delle richieste di accesso documentale ai sensi della legge n. </w:t>
      </w:r>
      <w:r>
        <w:lastRenderedPageBreak/>
        <w:t>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esame, sono pervenute 2 richieste di accesso documentale che sono state evase con il seguente esito:</w:t>
      </w:r>
      <w:r>
        <w:br/>
        <w:t xml:space="preserve">  2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ed è stata rispettata l'indicazione che prevede di riportare nel registro l'esito delle istanze</w:t>
      </w:r>
      <w:r>
        <w:br/>
      </w:r>
      <w:r>
        <w:br/>
        <w:t>In merito al livello di adempimento degli obblighi di trasparenza, si formula il seguente giudizio: Il livello di adempimento degli obblighi di trasparenza è alto e il fattore principale che ha rallentato l'adempimento è stata la pandemia</w:t>
      </w:r>
    </w:p>
    <w:p w14:paraId="5520ACE7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26A93" wp14:editId="71EF6869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E169C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14460DF4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195F315" w14:textId="77777777" w:rsidR="00D866D2" w:rsidRDefault="00D866D2" w:rsidP="00A82AEF"/>
    <w:p w14:paraId="509B4C50" w14:textId="77777777" w:rsidR="00FC1197" w:rsidRPr="00FF5F58" w:rsidRDefault="00FC1197" w:rsidP="00DD6527">
      <w:pPr>
        <w:pStyle w:val="Titolo2"/>
      </w:pPr>
      <w:bookmarkStart w:id="15" w:name="_Toc56760964"/>
      <w:r>
        <w:t>Pantouflage</w:t>
      </w:r>
      <w:bookmarkEnd w:id="15"/>
    </w:p>
    <w:p w14:paraId="70CB712D" w14:textId="77777777" w:rsidR="00532C1C" w:rsidRDefault="00532C1C" w:rsidP="006A67D1"/>
    <w:p w14:paraId="47C1BC90" w14:textId="77777777" w:rsidR="00FB7747" w:rsidRDefault="00FB7747" w:rsidP="00A82AEF">
      <w:r>
        <w:br/>
      </w:r>
      <w:r>
        <w:br/>
        <w:t>Nell’anno di riferimento delle misure di prevenzione della corruzione in esame, non sono stati effettuati controlli sull'attuazione della misura.</w:t>
      </w:r>
      <w:r>
        <w:br/>
      </w:r>
      <w:r>
        <w:br/>
        <w:t>Ai sensi degli artt. 53, co. 16 ter, del D.lgs. 165/2001, e 2 e 21 del D.lgs. 39/2013, sono state adottate le seguenti misure rivolte ad evitare assunzioni o conferimenti di incarichi, da parte della società/ente, in favore di soggetti cessati dal rapporto di impiego presso altre società/enti, nei tre anni successivi alla cessazione, laddove, abbiano esercitato, per conto di costoro, negli ultimi tre anni di servizio, poteri autoritativi o negoziali nei confronti della società/ente:</w:t>
      </w:r>
      <w:r>
        <w:br/>
        <w:t xml:space="preserve">  - è stata resa dagli interessati espressa dichiarazione di insussistenza della causa ostativa</w:t>
      </w:r>
    </w:p>
    <w:p w14:paraId="6E6BCBD5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56A47" wp14:editId="014AC917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1B0D6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7E59BAFC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8779D52" w14:textId="77777777" w:rsidR="005B20C9" w:rsidRDefault="005B20C9" w:rsidP="00A82AEF"/>
    <w:p w14:paraId="5FDB1ED7" w14:textId="77777777" w:rsidR="005B20C9" w:rsidRPr="00FF5F58" w:rsidRDefault="005B20C9" w:rsidP="00DD6527">
      <w:pPr>
        <w:pStyle w:val="Titolo2"/>
      </w:pPr>
      <w:bookmarkStart w:id="16" w:name="_Toc56760965"/>
      <w:r w:rsidRPr="005B20C9">
        <w:lastRenderedPageBreak/>
        <w:t>Commissioni e conferimento incarichi in caso di condanna</w:t>
      </w:r>
      <w:bookmarkEnd w:id="16"/>
    </w:p>
    <w:p w14:paraId="743B05F4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14:paraId="17605868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1119AD" wp14:editId="0412BCAC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40780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5EA0852D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62C3D82" w14:textId="77777777" w:rsidR="005745AF" w:rsidRDefault="005745AF" w:rsidP="00A82AEF"/>
    <w:p w14:paraId="4A40991D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2B3ED52A" w14:textId="77777777" w:rsidR="00FB7747" w:rsidRDefault="00FB7747" w:rsidP="0010188D"/>
    <w:p w14:paraId="248467C1" w14:textId="77777777" w:rsidR="00FB7747" w:rsidRDefault="00FB7747" w:rsidP="0010188D">
      <w:r>
        <w:br/>
        <w:t>La misura “Patti di Integrità”, pur essendo stata programmata nel documento unitario che tiene luogo del PTPCT o nella sezione apposita del M.O.I. di riferimento, non è stata ancora attuata, in particolare:  Sono state avviate le attività e, dunque, è attualmente in corso di adozione.</w:t>
      </w:r>
    </w:p>
    <w:p w14:paraId="068D1322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CC1A6" wp14:editId="78FDF779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C49D8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37C9DDFA" w14:textId="77777777" w:rsidR="00380B17" w:rsidRDefault="00380B17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D23C5C8" w14:textId="77777777" w:rsidR="0038654E" w:rsidRDefault="0038654E" w:rsidP="00A82AEF"/>
    <w:p w14:paraId="10677FF9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6DA51FBD" w14:textId="77777777" w:rsidR="00FB7747" w:rsidRDefault="00FB7747" w:rsidP="00F54F1D"/>
    <w:p w14:paraId="72BF7CE9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</w:p>
    <w:p w14:paraId="3727DC2C" w14:textId="77777777" w:rsidR="00CF2A06" w:rsidRDefault="00CF2A06" w:rsidP="00CF2A06">
      <w:pPr>
        <w:rPr>
          <w:color w:val="000000" w:themeColor="text1"/>
        </w:rPr>
      </w:pPr>
    </w:p>
    <w:p w14:paraId="0F36629F" w14:textId="77777777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0BD059" wp14:editId="5A44B5AE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ADB3B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63193E8C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472310C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1BD0778C" w14:textId="77777777" w:rsidR="00F54F1D" w:rsidRDefault="00F54F1D" w:rsidP="00F54F1D"/>
    <w:p w14:paraId="2786F5B3" w14:textId="77777777" w:rsidR="00F54F1D" w:rsidRDefault="00F54F1D" w:rsidP="00F54F1D"/>
    <w:p w14:paraId="7F8CA492" w14:textId="77777777" w:rsidR="00F54F1D" w:rsidRDefault="00F54F1D" w:rsidP="00F54F1D"/>
    <w:p w14:paraId="51927F5B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7C2CABE2" w14:textId="77777777" w:rsidR="001202D6" w:rsidRDefault="001202D6" w:rsidP="00A82AEF"/>
    <w:p w14:paraId="58CAF789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7D87151D" w14:textId="77777777" w:rsidR="005D6F2E" w:rsidRDefault="005D6F2E" w:rsidP="00A82AEF"/>
    <w:p w14:paraId="4241EB47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75EBD270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5"/>
        <w:gridCol w:w="1422"/>
        <w:gridCol w:w="1165"/>
        <w:gridCol w:w="1311"/>
        <w:gridCol w:w="1259"/>
      </w:tblGrid>
      <w:tr w:rsidR="009348D6" w14:paraId="38D11E00" w14:textId="77777777" w:rsidTr="00315210">
        <w:tc>
          <w:tcPr>
            <w:tcW w:w="3014" w:type="dxa"/>
          </w:tcPr>
          <w:p w14:paraId="72F5161C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3F5E2117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19283F02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3805E66D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5565AE00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AF0D34" w14:paraId="02212170" w14:textId="77777777">
        <w:tc>
          <w:tcPr>
            <w:tcW w:w="0" w:type="auto"/>
          </w:tcPr>
          <w:p w14:paraId="4978C456" w14:textId="77777777" w:rsidR="00AF0D34" w:rsidRDefault="00E61FA8">
            <w:r>
              <w:t>Misure di controllo</w:t>
            </w:r>
          </w:p>
        </w:tc>
        <w:tc>
          <w:tcPr>
            <w:tcW w:w="0" w:type="auto"/>
          </w:tcPr>
          <w:p w14:paraId="3910E505" w14:textId="77777777" w:rsidR="00AF0D34" w:rsidRDefault="00E61FA8">
            <w:r>
              <w:t>44</w:t>
            </w:r>
          </w:p>
        </w:tc>
        <w:tc>
          <w:tcPr>
            <w:tcW w:w="0" w:type="auto"/>
          </w:tcPr>
          <w:p w14:paraId="582EB91F" w14:textId="77777777" w:rsidR="00AF0D34" w:rsidRDefault="00E61FA8">
            <w:r>
              <w:t>44</w:t>
            </w:r>
          </w:p>
        </w:tc>
        <w:tc>
          <w:tcPr>
            <w:tcW w:w="0" w:type="auto"/>
          </w:tcPr>
          <w:p w14:paraId="1380BEF8" w14:textId="77777777" w:rsidR="00AF0D34" w:rsidRDefault="00E61FA8">
            <w:r>
              <w:t>0</w:t>
            </w:r>
          </w:p>
        </w:tc>
        <w:tc>
          <w:tcPr>
            <w:tcW w:w="0" w:type="auto"/>
          </w:tcPr>
          <w:p w14:paraId="4D2AE85D" w14:textId="77777777" w:rsidR="00AF0D34" w:rsidRDefault="00E61FA8">
            <w:r>
              <w:t>100</w:t>
            </w:r>
          </w:p>
        </w:tc>
      </w:tr>
      <w:tr w:rsidR="00AF0D34" w14:paraId="4E212F95" w14:textId="77777777">
        <w:tc>
          <w:tcPr>
            <w:tcW w:w="0" w:type="auto"/>
          </w:tcPr>
          <w:p w14:paraId="4C0C7D82" w14:textId="77777777" w:rsidR="00AF0D34" w:rsidRDefault="00E61FA8">
            <w:r>
              <w:t>Misure di trasparenza</w:t>
            </w:r>
          </w:p>
        </w:tc>
        <w:tc>
          <w:tcPr>
            <w:tcW w:w="0" w:type="auto"/>
          </w:tcPr>
          <w:p w14:paraId="1637CA6F" w14:textId="77777777" w:rsidR="00AF0D34" w:rsidRDefault="00E61FA8">
            <w:r>
              <w:t>66</w:t>
            </w:r>
          </w:p>
        </w:tc>
        <w:tc>
          <w:tcPr>
            <w:tcW w:w="0" w:type="auto"/>
          </w:tcPr>
          <w:p w14:paraId="755DC582" w14:textId="77777777" w:rsidR="00AF0D34" w:rsidRDefault="00E61FA8">
            <w:r>
              <w:t>66</w:t>
            </w:r>
          </w:p>
        </w:tc>
        <w:tc>
          <w:tcPr>
            <w:tcW w:w="0" w:type="auto"/>
          </w:tcPr>
          <w:p w14:paraId="296F0D7B" w14:textId="77777777" w:rsidR="00AF0D34" w:rsidRDefault="00E61FA8">
            <w:r>
              <w:t>0</w:t>
            </w:r>
          </w:p>
        </w:tc>
        <w:tc>
          <w:tcPr>
            <w:tcW w:w="0" w:type="auto"/>
          </w:tcPr>
          <w:p w14:paraId="2464E7E6" w14:textId="77777777" w:rsidR="00AF0D34" w:rsidRDefault="00E61FA8">
            <w:r>
              <w:t>100</w:t>
            </w:r>
          </w:p>
        </w:tc>
      </w:tr>
      <w:tr w:rsidR="00AF0D34" w14:paraId="73C0A3B2" w14:textId="77777777">
        <w:tc>
          <w:tcPr>
            <w:tcW w:w="0" w:type="auto"/>
          </w:tcPr>
          <w:p w14:paraId="6A2B367A" w14:textId="77777777" w:rsidR="00AF0D34" w:rsidRDefault="00E61FA8">
            <w:r>
              <w:t xml:space="preserve">Misure di </w:t>
            </w:r>
            <w:r>
              <w:t>definizione e promozione dell’etica e di standard di comportamento</w:t>
            </w:r>
          </w:p>
        </w:tc>
        <w:tc>
          <w:tcPr>
            <w:tcW w:w="0" w:type="auto"/>
          </w:tcPr>
          <w:p w14:paraId="16D5CDE0" w14:textId="77777777" w:rsidR="00AF0D34" w:rsidRDefault="00E61FA8">
            <w:r>
              <w:t>68</w:t>
            </w:r>
          </w:p>
        </w:tc>
        <w:tc>
          <w:tcPr>
            <w:tcW w:w="0" w:type="auto"/>
          </w:tcPr>
          <w:p w14:paraId="2347BEE7" w14:textId="77777777" w:rsidR="00AF0D34" w:rsidRDefault="00E61FA8">
            <w:r>
              <w:t>68</w:t>
            </w:r>
          </w:p>
        </w:tc>
        <w:tc>
          <w:tcPr>
            <w:tcW w:w="0" w:type="auto"/>
          </w:tcPr>
          <w:p w14:paraId="1273640F" w14:textId="77777777" w:rsidR="00AF0D34" w:rsidRDefault="00E61FA8">
            <w:r>
              <w:t>0</w:t>
            </w:r>
          </w:p>
        </w:tc>
        <w:tc>
          <w:tcPr>
            <w:tcW w:w="0" w:type="auto"/>
          </w:tcPr>
          <w:p w14:paraId="6FD25981" w14:textId="77777777" w:rsidR="00AF0D34" w:rsidRDefault="00E61FA8">
            <w:r>
              <w:t>100</w:t>
            </w:r>
          </w:p>
        </w:tc>
      </w:tr>
      <w:tr w:rsidR="00AF0D34" w14:paraId="243003F6" w14:textId="77777777">
        <w:tc>
          <w:tcPr>
            <w:tcW w:w="0" w:type="auto"/>
          </w:tcPr>
          <w:p w14:paraId="4054CAFE" w14:textId="77777777" w:rsidR="00AF0D34" w:rsidRDefault="00E61FA8">
            <w:r>
              <w:t>Misure di regolamentazione</w:t>
            </w:r>
          </w:p>
        </w:tc>
        <w:tc>
          <w:tcPr>
            <w:tcW w:w="0" w:type="auto"/>
          </w:tcPr>
          <w:p w14:paraId="0FFC3856" w14:textId="77777777" w:rsidR="00AF0D34" w:rsidRDefault="00E61FA8">
            <w:r>
              <w:t>37</w:t>
            </w:r>
          </w:p>
        </w:tc>
        <w:tc>
          <w:tcPr>
            <w:tcW w:w="0" w:type="auto"/>
          </w:tcPr>
          <w:p w14:paraId="5A09E859" w14:textId="77777777" w:rsidR="00AF0D34" w:rsidRDefault="00E61FA8">
            <w:r>
              <w:t>37</w:t>
            </w:r>
          </w:p>
        </w:tc>
        <w:tc>
          <w:tcPr>
            <w:tcW w:w="0" w:type="auto"/>
          </w:tcPr>
          <w:p w14:paraId="49238582" w14:textId="77777777" w:rsidR="00AF0D34" w:rsidRDefault="00E61FA8">
            <w:r>
              <w:t>0</w:t>
            </w:r>
          </w:p>
        </w:tc>
        <w:tc>
          <w:tcPr>
            <w:tcW w:w="0" w:type="auto"/>
          </w:tcPr>
          <w:p w14:paraId="72C5AAA2" w14:textId="77777777" w:rsidR="00AF0D34" w:rsidRDefault="00E61FA8">
            <w:r>
              <w:t>100</w:t>
            </w:r>
          </w:p>
        </w:tc>
      </w:tr>
      <w:tr w:rsidR="00AF0D34" w14:paraId="1D4EECE9" w14:textId="77777777">
        <w:tc>
          <w:tcPr>
            <w:tcW w:w="0" w:type="auto"/>
          </w:tcPr>
          <w:p w14:paraId="6114B8A0" w14:textId="77777777" w:rsidR="00AF0D34" w:rsidRDefault="00E61FA8">
            <w:r>
              <w:t>Misure di disciplina del conflitto di interessi</w:t>
            </w:r>
          </w:p>
        </w:tc>
        <w:tc>
          <w:tcPr>
            <w:tcW w:w="0" w:type="auto"/>
          </w:tcPr>
          <w:p w14:paraId="72FBBE2B" w14:textId="77777777" w:rsidR="00AF0D34" w:rsidRDefault="00E61FA8">
            <w:r>
              <w:t>23</w:t>
            </w:r>
          </w:p>
        </w:tc>
        <w:tc>
          <w:tcPr>
            <w:tcW w:w="0" w:type="auto"/>
          </w:tcPr>
          <w:p w14:paraId="3EBB74FA" w14:textId="77777777" w:rsidR="00AF0D34" w:rsidRDefault="00E61FA8">
            <w:r>
              <w:t>23</w:t>
            </w:r>
          </w:p>
        </w:tc>
        <w:tc>
          <w:tcPr>
            <w:tcW w:w="0" w:type="auto"/>
          </w:tcPr>
          <w:p w14:paraId="38837050" w14:textId="77777777" w:rsidR="00AF0D34" w:rsidRDefault="00E61FA8">
            <w:r>
              <w:t>0</w:t>
            </w:r>
          </w:p>
        </w:tc>
        <w:tc>
          <w:tcPr>
            <w:tcW w:w="0" w:type="auto"/>
          </w:tcPr>
          <w:p w14:paraId="25789092" w14:textId="77777777" w:rsidR="00AF0D34" w:rsidRDefault="00E61FA8">
            <w:r>
              <w:t>100</w:t>
            </w:r>
          </w:p>
        </w:tc>
      </w:tr>
      <w:tr w:rsidR="00AF0D34" w14:paraId="6726FAA3" w14:textId="77777777">
        <w:tc>
          <w:tcPr>
            <w:tcW w:w="0" w:type="auto"/>
          </w:tcPr>
          <w:p w14:paraId="77E35F23" w14:textId="77777777" w:rsidR="00AF0D34" w:rsidRDefault="00E61FA8">
            <w:r>
              <w:t>TOTALI</w:t>
            </w:r>
          </w:p>
        </w:tc>
        <w:tc>
          <w:tcPr>
            <w:tcW w:w="0" w:type="auto"/>
          </w:tcPr>
          <w:p w14:paraId="68C5C044" w14:textId="77777777" w:rsidR="00AF0D34" w:rsidRDefault="00E61FA8">
            <w:r>
              <w:t>238</w:t>
            </w:r>
          </w:p>
        </w:tc>
        <w:tc>
          <w:tcPr>
            <w:tcW w:w="0" w:type="auto"/>
          </w:tcPr>
          <w:p w14:paraId="056DE8F8" w14:textId="77777777" w:rsidR="00AF0D34" w:rsidRDefault="00E61FA8">
            <w:r>
              <w:t>238</w:t>
            </w:r>
          </w:p>
        </w:tc>
        <w:tc>
          <w:tcPr>
            <w:tcW w:w="0" w:type="auto"/>
          </w:tcPr>
          <w:p w14:paraId="648F13A9" w14:textId="77777777" w:rsidR="00AF0D34" w:rsidRDefault="00E61FA8">
            <w:r>
              <w:t>0</w:t>
            </w:r>
          </w:p>
        </w:tc>
        <w:tc>
          <w:tcPr>
            <w:tcW w:w="0" w:type="auto"/>
          </w:tcPr>
          <w:p w14:paraId="5FF2229E" w14:textId="77777777" w:rsidR="00AF0D34" w:rsidRDefault="00E61FA8">
            <w:r>
              <w:t>100</w:t>
            </w:r>
          </w:p>
        </w:tc>
      </w:tr>
    </w:tbl>
    <w:p w14:paraId="5D6A26FD" w14:textId="77777777" w:rsidR="006E5641" w:rsidRDefault="006E5641" w:rsidP="00A82AEF"/>
    <w:p w14:paraId="4C66A7B4" w14:textId="77777777" w:rsidR="006E5641" w:rsidRDefault="006E5641" w:rsidP="00A82AEF">
      <w:r>
        <w:t>Non è stato effettuato il monitoraggio di tutte le misure Specifiche per il seguente motivo: Il monitaggio è parziale in quanto la struttura dell'Ente è consistente e si procede per settori</w:t>
      </w:r>
    </w:p>
    <w:p w14:paraId="193C7E88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FABBC4" wp14:editId="660202BA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22E5A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75B8F84D" w14:textId="77777777" w:rsidR="00380B17" w:rsidRDefault="00380B17" w:rsidP="0021495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0CEEE97" w14:textId="77777777" w:rsidR="00214959" w:rsidRDefault="00214959" w:rsidP="00A82AEF"/>
    <w:p w14:paraId="5DA3DFC2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72CC0B90" w14:textId="77777777" w:rsidR="0017516A" w:rsidRDefault="0017516A" w:rsidP="0017516A"/>
    <w:p w14:paraId="18E47758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 in ragione di: E' aumentata la presa di coscienza dei comportamenti corruttivi</w:t>
      </w:r>
      <w:r>
        <w:br/>
        <w:t xml:space="preserve">  - la capacità di individuare e far emergere situazioni di rischio corruttivo e di intervenire con adeguati rimedi è rimasta invariata in ragione di: Non si sono presentate concrete situazioni di rischio</w:t>
      </w:r>
      <w:r>
        <w:br/>
        <w:t xml:space="preserve">  - la reputazione dell'ente è rimasta invariata in ragione di: L'Ente non è mai stato fulcro di fenomeni corruttivi</w:t>
      </w:r>
    </w:p>
    <w:p w14:paraId="0FC33154" w14:textId="77777777" w:rsidR="00B057F9" w:rsidRDefault="00B057F9" w:rsidP="00B057F9"/>
    <w:p w14:paraId="4E482C7F" w14:textId="77777777" w:rsidR="0017516A" w:rsidRDefault="00B057F9" w:rsidP="0017516A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2F8012" wp14:editId="17511EF7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3DAF7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7B03EB87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1DFDAD4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43DAD6ED" w14:textId="77777777" w:rsidR="001D26AC" w:rsidRDefault="001D26AC" w:rsidP="001D26AC">
      <w:pPr>
        <w:rPr>
          <w:color w:val="000000" w:themeColor="text1"/>
        </w:rPr>
      </w:pPr>
    </w:p>
    <w:p w14:paraId="3D7408C1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2780B8F8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1D96EA" wp14:editId="703356C9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49B2C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6461C7CA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044C84E" w14:textId="77777777" w:rsidR="0017516A" w:rsidRDefault="0017516A" w:rsidP="0017516A"/>
    <w:p w14:paraId="39C51361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58854F2C" w14:textId="77777777" w:rsidR="00F30A9E" w:rsidRDefault="00F30A9E" w:rsidP="00F30A9E"/>
    <w:p w14:paraId="0D3B2A26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31CC9B25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55DAB" wp14:editId="093764AE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2315F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2F5CFA94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689BC8" w14:textId="77777777" w:rsidR="0017516A" w:rsidRDefault="0017516A" w:rsidP="0017516A"/>
    <w:p w14:paraId="752D0A1D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5BE9FF28" w14:textId="77777777" w:rsidR="00364749" w:rsidRDefault="00364749" w:rsidP="00364749"/>
    <w:p w14:paraId="3AEE8EDA" w14:textId="77777777" w:rsidR="00364749" w:rsidRDefault="00364749" w:rsidP="00364749">
      <w:r>
        <w:t>Si ritiene che la messa in atto del processo di gestione del rischio abbia generato dentro l’organizzazione i seguenti effetti: buono per le seguenti ragioni: Il piano è stato attuato in modo buono, considerato anche il periodo storico, tenendo conto anche dell'alto livello di collaborazione di tutti coloro che sono operano all'interno dell'Ente</w:t>
      </w:r>
      <w:r>
        <w:br/>
      </w:r>
      <w:r>
        <w:br/>
        <w:t xml:space="preserve">Si ritiene che l’idoneità complessiva della strategia di prevenzione della corruzione (definita attraverso una valutazione sintetica) con particolare riferimento alle misure previste nel Piano e </w:t>
      </w:r>
      <w:r>
        <w:lastRenderedPageBreak/>
        <w:t>attuate sia idoneo per le seguenti ragioni: La strategia scelta è considerata buona considerati sia il contesto interno che esterno valutato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Il ruolo del RPCT è considerato idoneo anche in considerazione della difficoltà di coordinare le diverse aree presenti nella struttura dell'Ente</w:t>
      </w:r>
    </w:p>
    <w:p w14:paraId="6CEB1B8E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1E2EEB" wp14:editId="79FAC0B0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6BAA6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6E331B37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28D190A" w14:textId="77777777" w:rsidR="00364749" w:rsidRPr="00364749" w:rsidRDefault="00364749" w:rsidP="00364749"/>
    <w:p w14:paraId="4A065140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6F67DC10" w14:textId="77777777" w:rsidR="00E46B44" w:rsidRDefault="00E46B44" w:rsidP="00E46B44"/>
    <w:p w14:paraId="7E724D84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214BCF7" w14:textId="77777777" w:rsidR="00E46B44" w:rsidRDefault="00E46B44" w:rsidP="00E46B44"/>
    <w:p w14:paraId="70A1F485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102E7347" w14:textId="77777777" w:rsidR="00E46B44" w:rsidRDefault="00E46B44" w:rsidP="00E46B44"/>
    <w:p w14:paraId="610936FE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44</w:t>
      </w:r>
      <w:r>
        <w:br/>
        <w:t xml:space="preserve">  -  Numero di misure attuate nei tempi previsti: 44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controllo programmata </w:t>
      </w:r>
      <w:r>
        <w:br/>
      </w:r>
      <w:r>
        <w:br/>
        <w:t>Area di rischio: A. Acquisizione e progressione del personale</w:t>
      </w:r>
      <w:r>
        <w:br/>
        <w:t>Denominazione misura: vericare le candidature - adottare misure adeguate per garantire anonimato - garantire report al DG - controllare le informazioni ricevute - verificare la preventiva autorizzazione delle missioni - verifica utilizzo corretto permessi di lavoro - verifica esistenza documentazione a supporto delle registrazioni - rispetto orario di lavoro - controlli su correttezza e completezza dei dati predisposti</w:t>
      </w:r>
      <w:r>
        <w:br/>
        <w:t>La misura è stata attuata nei tempi previsti.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effettuare controlli sulla correttezza, completezza e integrità dei dati/informazioni presentate dai soggetti richiedenti - apporre la firma sulle richiete di rilascio di autorizzazioni e nulla osta - osservare il rispetto delle deleghe e dei poteri di firma attribuiti.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</w:r>
      <w:r>
        <w:lastRenderedPageBreak/>
        <w:t xml:space="preserve">Denominazione misura: effettuare controlli e quadrature sulla correttezza, completezza e integrità dei dati/informazioni presentate dai richiedenti - effettuare controlli e quadrature sulla correttezza, completezza e integrità dei dati/informazioni presentate dagli enti erogatori - rispettare, salvo diverse indicazioni,l'ordine cronologico delle richieste  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effettuare controlli e quadrature sulla correttezza, completezza e integrità dei dati/informazioni presentate - osservare il rispetto dei poteri di firma ad essi attribuiti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verificare che gli atti deliberativi per l'acquisizione di beni e servizi o appalti lavori siano posti in essere nel rigoroso rispetto delle disposizioni di leggi applicaibili e dei regolamenti adottati - osservare il rispetto dei poteri di firma ad essi attribuiti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effettuare controlli e quadrature sulla correttezza delle procedure adottate e dei requisiti definiti - osservare il rispetto dei poteri di firma attribuiti - effettuare controlli e quadrature sulla correttezza, completezza e integrità dei dati/informazioni presentate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effettuare controlli e quadrature sulla correttezza, completezza e integrità dei dati/informazioni presentate - osservare il rispetto delle deleghe e dei poteri di firma ad essi attribuiti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effettuare controlli e quadrature sulla correttezza, completezza e integrità dei dati - osservare i rispetto dei poteri di firma ad essi attribuiti - provvedere all'acquisizione di un parere legale per le controversie di valore rilevante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effettuare controlli e quadrature sulla correttezza, completezza e integrità dei dati/informazioni raccolte - osservare il rispetto dei poteri di firma ad essi attribuiti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effettuare controlli sulla correttezza e completezza delle informazioni ricevute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 xml:space="preserve">Denominazione misura: effettuare controlli e quadrature sulla correttezza, completezza e integrità dei dati/informazioni ricevuti dai soggetti interessati alla locazione - effettuare controlli e </w:t>
      </w:r>
      <w:r>
        <w:lastRenderedPageBreak/>
        <w:t>quadrature sulla correttezza, completezza e integrità dei dati/informazioni relative all'attività - osservare il rispetto delle deleghe e dei poteri di firma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appurare che la scelta dell'azione o la definizione dell'accordo siano effattuati coerentemente alle esigenze dell'ente - predisporre una relazione iniziale che evidenzi lo stato della pratica al fine di poter valutare adeguatamente le possibili azioni alternative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>Denominazione misura: osservare il rispetto delle deleghe e dei poteri di firma ad essi attribuiti</w:t>
      </w:r>
      <w:r>
        <w:br/>
        <w:t>La misura è stata attuata nei tempi previsti.</w:t>
      </w:r>
      <w:r>
        <w:br/>
      </w:r>
      <w:r>
        <w:br/>
        <w:t xml:space="preserve">Area di rischio: I.2 Affari generali </w:t>
      </w:r>
      <w:r>
        <w:br/>
        <w:t>Denominazione misura: assicurare la corretta e immediata protocollazione dei documenti - garantire il rispetto del diritto dei terzi diretti controinteressati - assicurare la corretta archiviazione della documentazione ed il corretto trattamento dei dati - qualora sussistano dubbi interpellare il RPD</w:t>
      </w:r>
      <w:r>
        <w:br/>
        <w:t>La misura è stata attuata nei tempi previsti.</w:t>
      </w:r>
      <w:r>
        <w:br/>
      </w:r>
      <w:r>
        <w:br/>
        <w:t xml:space="preserve">Area di rischio: I.3 Visual e Creatività </w:t>
      </w:r>
      <w:r>
        <w:br/>
        <w:t>Denominazione misura: non ricorrere all'intermediazione di terzi</w:t>
      </w:r>
      <w:r>
        <w:br/>
        <w:t>La misura è stata attuata nei tempi previsti.</w:t>
      </w:r>
      <w:r>
        <w:br/>
      </w:r>
      <w:r>
        <w:br/>
        <w:t>Area di rischio: I.4 Promozione social media e Sviluppo territoriale</w:t>
      </w:r>
      <w:r>
        <w:br/>
        <w:t>Denominazione misura: non ricorrere all'intermediazione di terzi</w:t>
      </w:r>
      <w:r>
        <w:br/>
        <w:t>La misura è stata attuata nei tempi previsti.</w:t>
      </w:r>
      <w:r>
        <w:br/>
      </w:r>
      <w:r>
        <w:br/>
        <w:t>Area di rischio: I.5 Indagini statistiche</w:t>
      </w:r>
      <w:r>
        <w:br/>
        <w:t>Denominazione misura: non ricorrere all'intermediazione di terzi</w:t>
      </w:r>
      <w:r>
        <w:br/>
        <w:t>La misura è stata attuata nei tempi previsti.</w:t>
      </w:r>
    </w:p>
    <w:p w14:paraId="398FA410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BF1F8B" wp14:editId="7629D7D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18C65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583EBCA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695C1F8" w14:textId="77777777" w:rsidR="00E46B44" w:rsidRDefault="00E46B44" w:rsidP="00E46B44"/>
    <w:p w14:paraId="4A3F1DDC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726967CC" w14:textId="77777777" w:rsidR="00E46B44" w:rsidRDefault="00E46B44" w:rsidP="00E46B44"/>
    <w:p w14:paraId="50BFE602" w14:textId="77777777"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66</w:t>
      </w:r>
      <w:r>
        <w:br/>
        <w:t xml:space="preserve">  -  Numero di misure attuate nei tempi previsti: 66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trasparenza programmata </w:t>
      </w:r>
      <w:r>
        <w:br/>
      </w:r>
      <w:r>
        <w:lastRenderedPageBreak/>
        <w:br/>
        <w:t>Area di rischio: A. Acquisizione e progressione del personale</w:t>
      </w:r>
      <w:r>
        <w:br/>
        <w:t>Denominazione misura: tenere evidenza della documentazione/informazioni richieste/rilasciate 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 xml:space="preserve">Denominazione misura: garantire la tracciabilità del processo di selezione del personale - garantire la trasparenza delle procedure di selezione - garantire la trasparenza delle politiche di gestione del personale - garantire la tracciabilità del sistema premiante del personale - assicurare che i contratti con i consulenti siano scritti e trasparenti - garantire la tracciabilità dei dati forniti dai dipendenti - </w:t>
      </w:r>
      <w:r>
        <w:br/>
        <w:t>La misura è stata attuata nei tempi previsti.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 xml:space="preserve">Denominazione misura: garantire il rispetto degli obblighi di trasparenza - gestione complessiva delle risorse finanziarie secondo i principi di trasparenza e completezza dell'informazione - garantire la traccaibilità e la corretta archiviazione della documentazione 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  <w:t>Denominazione misura: tenere evidenza della documentazione - assicurare la corretta archiviazione - garantire la tracciabilità dei processi evidenziando i fabbisogni e curando l'immagine e avlutando gli obeittivi dell'ente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tenere evidenza della documentazione/informazioni/richieste rilasciate - tenere evidenza degli eventuali incontri svolti e dell'evidenza di eventuali punti di criticità riscontrati 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tenere evidenza della documentazione/informazioni/richieste rilasciate - tenere evidenza degli eventuali incontri svolti e dell'evidenza di eventuali punti di criticità riscontrati - assicurare un adeguato report al DG 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tenere evidenza della documentazione/informazioni/richieste rilasciate - tenere evidenza degli eventuali incontri svolti e dell'evidenza di eventuali punti di criticità riscontrati - assicurare un adeguato report al DG - assicurare la corretta archiviazione della documentazione</w:t>
      </w:r>
      <w:r>
        <w:br/>
        <w:t>La misura è stata attuata nei tempi previsti.</w:t>
      </w:r>
      <w:r>
        <w:br/>
      </w:r>
      <w:r>
        <w:lastRenderedPageBreak/>
        <w:br/>
        <w:t>Area di rischio: D.4 Contratti pubblici - Verifica dell’aggiudicazione e stipula del contratto</w:t>
      </w:r>
      <w:r>
        <w:br/>
        <w:t>Denominazione misura: tenere evidenza della documentazione/informazioni/richieste rilasciate - tenere evidenza degli eventuali incontri svolti e dell'evidenza di eventuali punti di criticità riscontrati - assicurare un adeguato report al DG 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tenere evidenza della documentazione/informazioni/richieste rilasciate - tenere evidenza degli eventuali incontri svolti e dell'evidenza di eventuali punti di criticità riscontrati - assicurare un adeguato report al DG 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tenere evidenza della documentazione/informazioni/richieste rilasciate - tenere evidenza degli eventuali incontri svolti e dell'evidenza di eventuali punti di criticità riscontrati - assicurare un adeguato report al DG 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 xml:space="preserve">Denominazione misura: garantire la tracciabilità del processo di selezione dei collaboratori/consulenti, avendo cura a tal proposito di valtare gli effettivi fabbisogni dell'ente - contratti definiti in forma scritta e trasparenti - garantire il rispetto degli obblighi di trasparenza - garantire la tracciabilità dei dati e delle informazioni forniti dai dipendenti in merito 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 xml:space="preserve">Denominazione misura: garantire la tracciabilità dei processi di valutazione - assicurare la corretta archiviazione della documentazione - garantire la traccaibilità degli incassi ricevuti - garantire la tracciabilità dei pagamenti effettuati 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tenere evidenza degli incontri svolti con i legali e/o le controparti 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>Denominazione misura: garantire la tracciabilità del processo di selezione dell'istituto di credito - tenere evidenza della documentazione/informazioni richieste/rilasciate - assicurare la corretta archiviazione della documentazione</w:t>
      </w:r>
      <w:r>
        <w:br/>
        <w:t>La misura è stata attuata nei tempi previsti.</w:t>
      </w:r>
      <w:r>
        <w:br/>
      </w:r>
      <w:r>
        <w:br/>
        <w:t xml:space="preserve">Area di rischio: I.2 Affari generali </w:t>
      </w:r>
      <w:r>
        <w:br/>
        <w:t>Denominazione misura: assicurare la corretta archiviazione della documentazione</w:t>
      </w:r>
      <w:r>
        <w:br/>
      </w:r>
      <w:r>
        <w:lastRenderedPageBreak/>
        <w:t>La misura è stata attuata nei tempi previsti.</w:t>
      </w:r>
      <w:r>
        <w:br/>
      </w:r>
      <w:r>
        <w:br/>
        <w:t xml:space="preserve">Area di rischio: I.3 Visual e Creatività </w:t>
      </w:r>
      <w:r>
        <w:br/>
        <w:t>Denominazione misura: garantire la tracciabilità dei processi di valutazione e motivare espressamente l'esclusione delle attività non ritenute adeguate - assicurare la corretta archiviazione della documentazione - garantire la tracciabilità dei processi e l'integrità dei dati diffusi - assicurare un adeguato reporting al Direttore generale</w:t>
      </w:r>
      <w:r>
        <w:br/>
        <w:t>La misura è stata attuata nei tempi previsti.</w:t>
      </w:r>
      <w:r>
        <w:br/>
      </w:r>
      <w:r>
        <w:br/>
        <w:t>Area di rischio: I.4 Promozione social media e Sviluppo territoriale</w:t>
      </w:r>
      <w:r>
        <w:br/>
        <w:t>Denominazione misura: garantire la tracciabilità dei processi di valutazione e motivare espressamente l'esclusione delle attività non ritenute adeguate - assicurare la corretta archiviazione della documentazione - garantire la tracciabilità dei processi e l'integrità dei dati diffusi - assicurare un adeguato reporting al Direttore generale</w:t>
      </w:r>
      <w:r>
        <w:br/>
        <w:t>La misura è stata attuata nei tempi previsti.</w:t>
      </w:r>
      <w:r>
        <w:br/>
      </w:r>
      <w:r>
        <w:br/>
        <w:t>Area di rischio: I.5 Indagini statistiche</w:t>
      </w:r>
      <w:r>
        <w:br/>
        <w:t>Denominazione misura: garantire la tracciabilità dei processi di valutazione e motivare espressamente l'esclusione delle attività non ritenute adeguate - assicurare la corretta archiviazione della documentazione - garantire la tracciabilità dei processi e l'integrità dei dati diffusi - assicurare un adeguato reporting al Direttore generale</w:t>
      </w:r>
      <w:r>
        <w:br/>
        <w:t>La misura è stata attuata nei tempi previsti.</w:t>
      </w:r>
    </w:p>
    <w:p w14:paraId="6CE7BFF4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4AEDE3" wp14:editId="5B94E4B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E458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A9F3A5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1BBDCB1" w14:textId="77777777" w:rsidR="00E46B44" w:rsidRDefault="00E46B44" w:rsidP="00E46B44"/>
    <w:p w14:paraId="6F0E3F40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109D68FF" w14:textId="77777777" w:rsidR="00E46B44" w:rsidRDefault="00E46B44" w:rsidP="00E46B44"/>
    <w:p w14:paraId="01D1C419" w14:textId="77777777"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68</w:t>
      </w:r>
      <w:r>
        <w:br/>
        <w:t xml:space="preserve">  -  Numero di misure attuate nei tempi previsti: 68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definizione e promozione dell’etica e di standard di comportamento programmata </w:t>
      </w:r>
      <w:r>
        <w:br/>
      </w:r>
      <w:r>
        <w:br/>
        <w:t>Area di rischio: A. Acquisizione e progressione del personale</w:t>
      </w:r>
      <w:r>
        <w:br/>
        <w:t xml:space="preserve">Denominazione misura: adottare criteri di merito per le valutazioni - evitare discriminazioni - non sollecitare/chiedere regalie e rifiutarle- favorire la crescita professionale - adottare principi di integrità, correttezza, buona fede, trasparenza, equità - garantire la possibilità a tutti di competere per la stipula di contratti - garantire che i compensi ai collaboratori rispettino le tariffe vigenti 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A. Acquisizione e progressione del personale</w:t>
      </w:r>
      <w:r>
        <w:br/>
        <w:t>Denominazione misura: mantenere una posizione di indipendenza e imparzialità - rispettare i principi di ragionevolezza e buona fede - non adottare comportamenti lesivi per altri dipendenti - comminare le sanzioni nel rispetto dei principi di proporzionalità e gravità del fatto - garantire il rispetto del principio delle pari opportunità - astenersi dal presentare dichiarazioni non veritiere - collaborare con autorità</w:t>
      </w:r>
      <w:r>
        <w:br/>
        <w:t>La misura è stata attuata nei tempi previsti.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svolgere i propri compiti nel rispetto della legge e senza abusare della posizione o dei poteri di cui sono titolari - adottare criteri di trasparenza, correttezza e buona fede, evitando ogni discriminazione e forma di favoritismo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  <w:t>Denominazione misura: adottare criteri di trasparenza, correttezza e buona fede, evitando ogni discriminazione e forma di favoritismo - non partecipare all'adozione di decisioni che riguardano interessi proprio o dei familiari - non effettuare o accettare offerte in danaro o altra utilità - non offrire o promettere utilità o vantaggi economici - fornire in maniere imparziale le informazioni richieste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adottare criteri di trasparenza, correttezza e buona fede per qualsiasi decisione inerente la scelta dei fornitori, evitando ogni disalle ncriminazione e forma di favoritismo - rifiutare regali o altre utilità per sè o per altri salvo quelle d'uso di modico valore o 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adottare criteri di trasparenza, correttezza e buona fede per qualsiasi decisione inerente la scelta dei fornitori, evitando ogni disalle ncriminazione e forma di favoritismo - rifiutare regali o altre utilità per sè o per altri salvo quelle d'uso di modico valore o 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adottare criteri di trasparenza, correttezza e buona fede per qualsiasi decisione inerente la scelta dei fornitori, evitando ogni disalle ncriminazione e forma di favoritismo - rifiutare regali o altre utilità per sè o per altri salvo quelle d'uso di modico valore o 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 xml:space="preserve">Denominazione misura: adottare criteri di trasparenza, correttezza e buona fede per qualsiasi decisione inerente la scelta dei fornitori, evitando ogni disalle ncriminazione e forma di </w:t>
      </w:r>
      <w:r>
        <w:lastRenderedPageBreak/>
        <w:t>favoritismo - rifiutare regali o altre utilità per sè o per altri salvo quelle d'uso di modico valore o 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adottare criteri di trasparenza, correttezza e buona fede per qualsiasi decisione inerente la scelta dei fornitori, evitando ogni disalle ncriminazione e forma di favoritismo - rifiutare regali o altre utilità per sè o per altri salvo quelle d'uso di modico valore o 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 xml:space="preserve">Denominazione misura: adottare criteri di trasparenza e correttezza per qualsiasi decisione inerente la gestione dei rapporti con i fornitori 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adottare principi di integrità, correttezza, buona fede, trasparenza, equità - garantire che a nessuno sia negata la possibilità di competere con la stipula dei contratti - rifiutare regali o altre utilità salvo quelle di modico valore - garantire che i compensi dei collaboratori siano adeguati alle tariffe vigenti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adottare criteri di trasparenza, correttezza  e buona fede per qualsiasi decisione inerente le tariffe - evitare ogni discriminazione e forma di favoritismo - rifiutare regali o altre utilità salvo quelle di modico valore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 xml:space="preserve">Denominazione misura: adottare criteri di trasparenza e correttezza per qualsiasi decisione inerente le azioni legali da attivare - rifiutare regali o altre utilità salvo quelle di modico valore - astenersi dal promettere o offrire reagli o altre utilità - 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 xml:space="preserve">Denominazione misura: adottare criteri di trasparenza e correttezza, per qualsiasi decisione inerente i rapporti con istituti di credito - effettuare la scelta dell'istituto di credito, nel rispetto dei principi di concorrenza e pariteticità delle condizioni dei presentatori delle offerte sulla base di valutazioni obiettive relative alla competitività, alla qualità e al prezzo del servizio 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>Denominazione misura: evitare ogni discriminazione e forma di favoritismo - rifiutare regali o altre utilità, per sè o per altri, salvo quelle d'uso di modico valore o conformi alle normali pratiche commerciali o di cortesia - astenersi da offrire o promettere regali o altre utilità</w:t>
      </w:r>
      <w:r>
        <w:br/>
        <w:t>La misura è stata attuata nei tempi previsti.</w:t>
      </w:r>
      <w:r>
        <w:br/>
      </w:r>
      <w:r>
        <w:br/>
      </w:r>
      <w:r>
        <w:lastRenderedPageBreak/>
        <w:t xml:space="preserve">Area di rischio: I.2 Affari generali </w:t>
      </w:r>
      <w:r>
        <w:br/>
        <w:t>Denominazione misura: comportarsi con la massima correttezza, integrità, imparzialità e indipendenza - rifiutare regali o altre utilità, per sè o per altri, salvo quelle di uso di modico valore o conformi alle normali pratiche commerciali e di cortesia - tenere comportamenti caratterizzati da elevata professionalità</w:t>
      </w:r>
      <w:r>
        <w:br/>
        <w:t>La misura è stata attuata nei tempi previsti.</w:t>
      </w:r>
      <w:r>
        <w:br/>
      </w:r>
      <w:r>
        <w:br/>
        <w:t xml:space="preserve">Area di rischio: I.3 Visual e Creatività </w:t>
      </w:r>
      <w:r>
        <w:br/>
        <w:t>Denominazione misura: adottare criteri di trasparenza correttezza e buona fede - evitare ogni forma di discriminazone o favoritismo - rifiutare regali o altre utilità se non di modico valore o conformi alle pratiche commeciali - svolgere i propri compiti nel rispetto della legge, perseguendo l'interesse pubblico senza abuso di potere - assicurare scambio di dati con altre pubbliche amministrazioni</w:t>
      </w:r>
      <w:r>
        <w:br/>
        <w:t>La misura è stata attuata nei tempi previsti.</w:t>
      </w:r>
      <w:r>
        <w:br/>
      </w:r>
      <w:r>
        <w:br/>
        <w:t>Area di rischio: I.4 Promozione social media e Sviluppo territoriale</w:t>
      </w:r>
      <w:r>
        <w:br/>
        <w:t>Denominazione misura: adottare criteri di trasparenza correttezza e buona fede - evitare ogni forma di discriminazone o favoritismo - rifiutare regali o altre utilità se non di modico valore o conformi alle pratiche commeciali - svolgere i propri compiti nel rispetto della legge, perseguendo l'interesse pubblico senza abuso di potere - assicurare scambio di dati con altre pubbliche amministrazioni</w:t>
      </w:r>
      <w:r>
        <w:br/>
        <w:t>La misura è stata attuata nei tempi previsti.</w:t>
      </w:r>
      <w:r>
        <w:br/>
      </w:r>
      <w:r>
        <w:br/>
        <w:t>Area di rischio: I.5 Indagini statistiche</w:t>
      </w:r>
      <w:r>
        <w:br/>
        <w:t>Denominazione misura: adottare criteri di trasparenza correttezza e buona fede - evitare ogni forma di discriminazone o favoritismo - rifiutare regali o altre utilità se non di modico valore o conformi alle pratiche commeciali - svolgere i propri compiti nel rispetto della legge, perseguendo l'interesse pubblico senza abuso di potere - assicurare scambio di dati con altre pubbliche amministrazioni</w:t>
      </w:r>
      <w:r>
        <w:br/>
        <w:t>La misura è stata attuata nei tempi previsti.</w:t>
      </w:r>
    </w:p>
    <w:p w14:paraId="675CB52B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175D14" wp14:editId="6D5ABA3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875D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41E9538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A9F1467" w14:textId="77777777" w:rsidR="00E46B44" w:rsidRDefault="00E46B44" w:rsidP="00E46B44">
      <w:pPr>
        <w:rPr>
          <w:u w:val="single"/>
        </w:rPr>
      </w:pPr>
    </w:p>
    <w:p w14:paraId="73DEA5D5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3F8CC43B" w14:textId="77777777" w:rsidR="00E46B44" w:rsidRDefault="00E46B44" w:rsidP="00E46B44">
      <w:pPr>
        <w:rPr>
          <w:u w:val="single"/>
        </w:rPr>
      </w:pPr>
    </w:p>
    <w:p w14:paraId="1650DBFC" w14:textId="77777777"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37</w:t>
      </w:r>
      <w:r>
        <w:br/>
        <w:t xml:space="preserve">  -  Numero di misure attuate nei tempi previsti: 37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regolamentazione programmata </w:t>
      </w:r>
      <w:r>
        <w:br/>
      </w:r>
      <w:r>
        <w:br/>
        <w:t>Area di rischio: A. Acquisizione e progressione del personale</w:t>
      </w:r>
      <w:r>
        <w:br/>
      </w:r>
      <w:r>
        <w:lastRenderedPageBreak/>
        <w:t xml:space="preserve">Denominazione misura: rispettare le norme vigenti in materia di parità dei diritti dei candidati - operare in conformità al CCNL di riferimento - svolgere i propri compiti nel rispetto di leggi e regolamenti - osservare le scadenze degli adempimenti relativi alle P.A. - rispettare quanto prrevisto dai regolamenti per utilizzo strumenti informatici e automezzi - </w:t>
      </w:r>
      <w:r>
        <w:br/>
        <w:t>La misura è stata attuata nei tempi previsti.</w:t>
      </w:r>
      <w:r>
        <w:br/>
      </w:r>
      <w:r>
        <w:br/>
        <w:t>Area di rischio: A. Acquisizione e progressione del personale</w:t>
      </w:r>
      <w:r>
        <w:br/>
        <w:t xml:space="preserve">Denominazione misura: utilizzare il materiale dell'ente solo per ragioni di ufficio e nel rispetto dei vincoli - utilizzare mezzi di trasporto solo per lo svolgimento dei compiti d'ufficio e nel rispetto delle norme vigenti 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  <w:t>Denominazione misura: attenersi alla normativa di legge -  operare in conformità con disposizioni interne che definiscono le modalità di gestione dei rapporti nel caso di omaggi o sponsorizzazioni -  operare in conformità con disposizioni interne che definiscono le modalità di gestione dei rapporti con la P.A. nel caso di richieste di contributi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 xml:space="preserve">Denominazione misura: attenersi scrupolosamente alla normativa di legge e di settore - attenersi scrupolosamente a quanto previsto dai Regolamenti interni adottati dall'Ente 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 xml:space="preserve">Denominazione misura: attenersi scrupolosamente alla normativa di legge e di settore - attenersi scrupolosamente a quanto previsto dai Regolamenti interni adottati dall'Ente 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 xml:space="preserve">Denominazione misura: attenersi scrupolosamente alla normativa di legge e di settore - attenersi scrupolosamente a quanto previsto dai Regolamenti interni adottati dall'Ente 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 xml:space="preserve">Denominazione misura: attenersi scrupolosamente alla normativa di legge e di settore - attenersi scrupolosamente a quanto previsto dai Regolamenti interni adottati dall'Ente 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 xml:space="preserve">Denominazione misura: attenersi scrupolosamente alla normativa di legge e di settore - attenersi scrupolosamente a quanto previsto dai Regolamenti interni adottati dall'Ente 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 xml:space="preserve">Denominazione misura: attenersi scrupolosamente alla normativa di legge e di settore - operare conformemente alle condizioni specifiche previste preventivamente nel capitolato d'appalto o nei </w:t>
      </w:r>
      <w:r>
        <w:lastRenderedPageBreak/>
        <w:t>bandi di gara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 xml:space="preserve">Denominazione misura: l'affidamento di incarichi professionali deve inoltre attenersi scrupolosamente alla normativa di legge 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attenersi scrupolosamente alla normativa di legge e di settore - attenersi scrupolosamente al regolamento di contabilità - attenersi scrupolosamente alle disposizioni del Regolamento di contabilità e cassa economale</w:t>
      </w:r>
      <w:r>
        <w:br/>
        <w:t>La misura è stata attuata nei tempi previsti.</w:t>
      </w:r>
      <w:r>
        <w:br/>
      </w:r>
      <w:r>
        <w:br/>
        <w:t xml:space="preserve">Area di rischio: I.2 Affari generali </w:t>
      </w:r>
      <w:r>
        <w:br/>
        <w:t>Denominazione misura: attenersi alle disposizioni di legge e di settore - operare in conformità con le disposizioni interne che definiscono modalità di gestione della corrispondenza - attenersi ai regolamenti dell'Ente - operare in conformità con le disposizioni interne che definiscono modalità di gestione degli accessi - operare in conformità con le disposizioni interne</w:t>
      </w:r>
      <w:r>
        <w:br/>
        <w:t>La misura è stata attuata nei tempi previsti.</w:t>
      </w:r>
      <w:r>
        <w:br/>
      </w:r>
      <w:r>
        <w:br/>
        <w:t xml:space="preserve">Area di rischio: I.3 Visual e Creatività </w:t>
      </w:r>
      <w:r>
        <w:br/>
        <w:t>Denominazione misura: attenersi scrupolosamente alla normativa di legge e di settore - garantire il rispetto delle procedure nella scelta del fornitore</w:t>
      </w:r>
      <w:r>
        <w:br/>
        <w:t>La misura è stata attuata nei tempi previsti.</w:t>
      </w:r>
      <w:r>
        <w:br/>
      </w:r>
      <w:r>
        <w:br/>
        <w:t>Area di rischio: I.4 Promozione social media e Sviluppo territoriale</w:t>
      </w:r>
      <w:r>
        <w:br/>
        <w:t>Denominazione misura: attenersi scrupolosamente alla normativa di legge e di settore - garantire il rispetto delle procedure nella scelta del fornitore</w:t>
      </w:r>
      <w:r>
        <w:br/>
        <w:t>La misura è stata attuata nei tempi previsti.</w:t>
      </w:r>
      <w:r>
        <w:br/>
      </w:r>
      <w:r>
        <w:br/>
        <w:t>Area di rischio: I.5 Indagini statistiche</w:t>
      </w:r>
      <w:r>
        <w:br/>
        <w:t>Denominazione misura: attenersi scrupolosamente alla normativa di legge e di settore - garantire il rispetto delle procedure nella scelta del fornitore</w:t>
      </w:r>
      <w:r>
        <w:br/>
        <w:t>La misura è stata attuata nei tempi previsti.</w:t>
      </w:r>
    </w:p>
    <w:p w14:paraId="37141024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A74DE9" wp14:editId="4964D3D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363F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43901543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BBF465" w14:textId="77777777" w:rsidR="00E46B44" w:rsidRDefault="00E46B44" w:rsidP="00E46B44"/>
    <w:p w14:paraId="209B8CD4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0A765518" w14:textId="77777777" w:rsidR="00E46B44" w:rsidRDefault="00E46B44" w:rsidP="00E46B44"/>
    <w:p w14:paraId="78AB3668" w14:textId="77777777" w:rsidR="00E46B44" w:rsidRDefault="00E46B44" w:rsidP="00E46B44">
      <w:r>
        <w:t>Non sono state programmate misure specifiche di semplificazione.</w:t>
      </w:r>
    </w:p>
    <w:p w14:paraId="5B5338ED" w14:textId="77777777"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1EA92E" wp14:editId="7F4D22A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4796A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C82C02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2BBD3C3" w14:textId="77777777" w:rsidR="00E46B44" w:rsidRDefault="00E46B44" w:rsidP="00E46B44"/>
    <w:p w14:paraId="1AB79664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101136CC" w14:textId="77777777" w:rsidR="00E46B44" w:rsidRDefault="00E46B44" w:rsidP="00E46B44"/>
    <w:p w14:paraId="7F6FF9FC" w14:textId="77777777" w:rsidR="00E46B44" w:rsidRDefault="00E46B44" w:rsidP="00E46B44">
      <w:r>
        <w:t>Non sono state programmate misure specifiche di formazione.</w:t>
      </w:r>
    </w:p>
    <w:p w14:paraId="05D63C80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372B72" wp14:editId="588A990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046F9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2EFAC61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6DBA909" w14:textId="77777777" w:rsidR="00E46B44" w:rsidRDefault="00E46B44" w:rsidP="00E46B44"/>
    <w:p w14:paraId="33F06A07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29206B61" w14:textId="77777777" w:rsidR="00E46B44" w:rsidRDefault="00E46B44" w:rsidP="00E46B44"/>
    <w:p w14:paraId="5BC44419" w14:textId="77777777" w:rsidR="00E46B44" w:rsidRDefault="00E46B44" w:rsidP="00E46B44">
      <w:r>
        <w:t>Non sono state programmate misure specifiche di rotazione.</w:t>
      </w:r>
    </w:p>
    <w:p w14:paraId="13756773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1E12A9" wp14:editId="14BECB2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E173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E5E8B6C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A0E5DA1" w14:textId="77777777" w:rsidR="00E46B44" w:rsidRDefault="00E46B44" w:rsidP="00E46B44">
      <w:pPr>
        <w:rPr>
          <w:bCs/>
        </w:rPr>
      </w:pPr>
    </w:p>
    <w:p w14:paraId="342A9B77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619B03FD" w14:textId="77777777" w:rsidR="00E46B44" w:rsidRDefault="00E46B44" w:rsidP="00E46B44"/>
    <w:p w14:paraId="12F4DFFF" w14:textId="77777777" w:rsidR="00E46B44" w:rsidRDefault="00E46B44" w:rsidP="00E46B44">
      <w:r>
        <w:t>Con riferimento all’attuazione delle misure specifiche di disciplina del conflitto di interessi, nell’anno di riferimento delle misure di prevenzione della corruzione si evidenzia quanto segue:</w:t>
      </w:r>
      <w:r>
        <w:br/>
        <w:t xml:space="preserve">  -  Numero di misure programmate: 23</w:t>
      </w:r>
      <w:r>
        <w:br/>
        <w:t xml:space="preserve">  -  Numero di misure attuate nei tempi previsti: 23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disciplina del conflitto di interessi programmata </w:t>
      </w:r>
      <w:r>
        <w:br/>
      </w:r>
      <w:r>
        <w:br/>
        <w:t>Area di rischio: A. Acquisizione e progressione del personale</w:t>
      </w:r>
      <w:r>
        <w:br/>
        <w:t>Denominazione misura: rispettare i principi di integrità, correttezza, obiettività, trasparenza ed equità, astenendosi in caso di conflitto di interessi - mantenere una posizione di indipendenza e imparzialità, astenendosi in caso di conflitto di interessi e astenendosi dall'offerta promessa o richiesta di vantaggi impropri - evitare di svolgere attività in situazioni anche solo potenziali di conflitto di interesse -</w:t>
      </w:r>
      <w:r>
        <w:br/>
        <w:t>La misura è stata attuata nei tempi previsti.</w:t>
      </w:r>
      <w:r>
        <w:br/>
      </w:r>
      <w:r>
        <w:br/>
        <w:t>Area di rischio: A. Acquisizione e progressione del personale</w:t>
      </w:r>
      <w:r>
        <w:br/>
        <w:t>Denominazione misura: far rispettare al dipendente il dovere di informare il responsabile di area dei potenziali conflitti di interesse - acquisire documentazione di insussistenza di conflitto di interesse, inconferibilità e incompatibilità ex D.lgs. 39/2013</w:t>
      </w:r>
      <w:r>
        <w:br/>
        <w:t>La misura è stata attuata nei tempi previsti.</w:t>
      </w:r>
      <w:r>
        <w:br/>
      </w:r>
      <w:r>
        <w:lastRenderedPageBreak/>
        <w:br/>
        <w:t>Area di rischio: B. Provvedimenti ampliativi della sfera giuridica senza effetto economico diretto ed immediato (es. autorizzazioni e concessioni, etc.)</w:t>
      </w:r>
      <w:r>
        <w:br/>
        <w:t xml:space="preserve">Denominazione misura: non partecipare all'adozione di decisioni o ad attività che possano coinvolgere interessi propri ovvero familiari 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contributi, etc.)</w:t>
      </w:r>
      <w:r>
        <w:br/>
        <w:t>Denominazione misura: mantenere una posizione di indipendenza e imparzialità, astenendosi in caso di conflitto di interessi e astenendosi dall'offerta, promessa o richiesta di vantaggi impropri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 xml:space="preserve">Denominazione misura: non partecipare all'adozione di decisioni o ad attività che possano coinvolgere interessi propri ovvero familiari 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 xml:space="preserve">Denominazione misura: non partecipare all'adozione di decisioni o ad attività che possano coinvolgere interessi propri ovvero familiari 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 xml:space="preserve">Denominazione misura: non partecipare all'adozione di decisioni o ad attività che possano coinvolgere interessi propri ovvero familiari 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 xml:space="preserve">Denominazione misura: non partecipare all'adozione di decisioni o ad attività che possano coinvolgere interessi propri ovvero familiari 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non partecipare all'adozione di decisioni o ad attività che possano coinvolgere interessi propri, ovvero di suoi familiari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non partecipare all'adozione di decisioni o ad attività che possano coinvolgere interessi propri, ovvero di suoi familiari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 xml:space="preserve">Denominazione misura: mantenere una posizione di indipendenza e imparzialità, astendendosi in caso di conflitto di interessi e astendendosi dall'offerta promessa o richiesta di vantaggi impropri - evitare che vengano svolte attività in situazioni anche solo potenziali di conflitto di interessi - far rispettare al dipendente il dovere di informare il responsabile dei potenziali conflitti di interesse </w:t>
      </w:r>
      <w:r>
        <w:br/>
      </w:r>
      <w:r>
        <w:lastRenderedPageBreak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acquisire/rilasciare specifica dichiarazione di insussitenza di situazioni di conflitto di interesse, inconferibilità o incompataiblità ex D.Lgs. 39/2013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non partecipare all'adozione di decisioni o ad attività che possano coinvolgere interessi propri, ovvero di suoi familiari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non partecipare all'adozione di decisioni o ad attività che possano coinvolgere interessi propri, ovvero di suoi familiari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 xml:space="preserve">Denominazione misura: non partecipare all'adozione di decisioni o ad attività che possano coinvolgere interessi propri ovvero di propri familiari </w:t>
      </w:r>
      <w:r>
        <w:br/>
        <w:t>La misura è stata attuata nei tempi previsti.</w:t>
      </w:r>
      <w:r>
        <w:br/>
      </w:r>
      <w:r>
        <w:br/>
        <w:t xml:space="preserve">Area di rischio: I.3 Visual e Creatività </w:t>
      </w:r>
      <w:r>
        <w:br/>
        <w:t xml:space="preserve">Denominazione misura: non partecipare all'adozione di decisioni o ad attività che possano coinvolgere interessi propri ovvero di propri familiari </w:t>
      </w:r>
      <w:r>
        <w:br/>
        <w:t>La misura è stata attuata nei tempi previsti.</w:t>
      </w:r>
      <w:r>
        <w:br/>
      </w:r>
      <w:r>
        <w:br/>
        <w:t>Area di rischio: I.4 Promozione social media e Sviluppo territoriale</w:t>
      </w:r>
      <w:r>
        <w:br/>
        <w:t xml:space="preserve">Denominazione misura: non partecipare all'adozione di decisioni o ad attività che possano coinvolgere interessi propri ovvero di propri familiari </w:t>
      </w:r>
      <w:r>
        <w:br/>
        <w:t>La misura è stata attuata nei tempi previsti.</w:t>
      </w:r>
      <w:r>
        <w:br/>
      </w:r>
      <w:r>
        <w:br/>
        <w:t>Area di rischio: I.5 Indagini statistiche</w:t>
      </w:r>
      <w:r>
        <w:br/>
        <w:t xml:space="preserve">Denominazione misura: non partecipare all'adozione di decisioni o ad attività che possano coinvolgere interessi propri ovvero di propri familiari </w:t>
      </w:r>
      <w:r>
        <w:br/>
        <w:t>La misura è stata attuata nei tempi previsti.</w:t>
      </w:r>
    </w:p>
    <w:p w14:paraId="5742005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84E811" wp14:editId="63C7BDE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CE5D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A2EB0EF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30A75" w14:textId="77777777" w:rsidR="000C6B57" w:rsidRDefault="000C6B57" w:rsidP="00424EBB">
      <w:r>
        <w:separator/>
      </w:r>
    </w:p>
  </w:endnote>
  <w:endnote w:type="continuationSeparator" w:id="0">
    <w:p w14:paraId="6AB0929B" w14:textId="77777777" w:rsidR="000C6B57" w:rsidRDefault="000C6B57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9CE3E6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DFCFE3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7D23F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D05C9" w14:textId="77777777" w:rsidR="000C6B57" w:rsidRDefault="000C6B57" w:rsidP="00424EBB">
      <w:r>
        <w:separator/>
      </w:r>
    </w:p>
  </w:footnote>
  <w:footnote w:type="continuationSeparator" w:id="0">
    <w:p w14:paraId="0FCB968F" w14:textId="77777777" w:rsidR="000C6B57" w:rsidRDefault="000C6B57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44"/>
  </w:num>
  <w:num w:numId="4">
    <w:abstractNumId w:val="37"/>
  </w:num>
  <w:num w:numId="5">
    <w:abstractNumId w:val="13"/>
  </w:num>
  <w:num w:numId="6">
    <w:abstractNumId w:val="23"/>
  </w:num>
  <w:num w:numId="7">
    <w:abstractNumId w:val="7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40"/>
  </w:num>
  <w:num w:numId="13">
    <w:abstractNumId w:val="12"/>
  </w:num>
  <w:num w:numId="14">
    <w:abstractNumId w:val="24"/>
  </w:num>
  <w:num w:numId="15">
    <w:abstractNumId w:val="10"/>
  </w:num>
  <w:num w:numId="16">
    <w:abstractNumId w:val="29"/>
  </w:num>
  <w:num w:numId="17">
    <w:abstractNumId w:val="25"/>
  </w:num>
  <w:num w:numId="18">
    <w:abstractNumId w:val="17"/>
  </w:num>
  <w:num w:numId="19">
    <w:abstractNumId w:val="43"/>
  </w:num>
  <w:num w:numId="20">
    <w:abstractNumId w:val="14"/>
  </w:num>
  <w:num w:numId="21">
    <w:abstractNumId w:val="36"/>
  </w:num>
  <w:num w:numId="22">
    <w:abstractNumId w:val="6"/>
  </w:num>
  <w:num w:numId="23">
    <w:abstractNumId w:val="21"/>
  </w:num>
  <w:num w:numId="24">
    <w:abstractNumId w:val="27"/>
  </w:num>
  <w:num w:numId="25">
    <w:abstractNumId w:val="19"/>
  </w:num>
  <w:num w:numId="26">
    <w:abstractNumId w:val="39"/>
  </w:num>
  <w:num w:numId="27">
    <w:abstractNumId w:val="35"/>
  </w:num>
  <w:num w:numId="28">
    <w:abstractNumId w:val="34"/>
  </w:num>
  <w:num w:numId="29">
    <w:abstractNumId w:val="28"/>
  </w:num>
  <w:num w:numId="30">
    <w:abstractNumId w:val="41"/>
  </w:num>
  <w:num w:numId="31">
    <w:abstractNumId w:val="9"/>
  </w:num>
  <w:num w:numId="32">
    <w:abstractNumId w:val="1"/>
  </w:num>
  <w:num w:numId="33">
    <w:abstractNumId w:val="8"/>
  </w:num>
  <w:num w:numId="34">
    <w:abstractNumId w:val="2"/>
  </w:num>
  <w:num w:numId="35">
    <w:abstractNumId w:val="15"/>
  </w:num>
  <w:num w:numId="36">
    <w:abstractNumId w:val="26"/>
  </w:num>
  <w:num w:numId="37">
    <w:abstractNumId w:val="0"/>
  </w:num>
  <w:num w:numId="38">
    <w:abstractNumId w:val="3"/>
  </w:num>
  <w:num w:numId="39">
    <w:abstractNumId w:val="18"/>
  </w:num>
  <w:num w:numId="40">
    <w:abstractNumId w:val="32"/>
  </w:num>
  <w:num w:numId="41">
    <w:abstractNumId w:val="38"/>
  </w:num>
  <w:num w:numId="42">
    <w:abstractNumId w:val="4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0D34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1FA8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F6F8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8036</Words>
  <Characters>45809</Characters>
  <Application>Microsoft Office Word</Application>
  <DocSecurity>4</DocSecurity>
  <Lines>381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Eleonora Russo</cp:lastModifiedBy>
  <cp:revision>2</cp:revision>
  <dcterms:created xsi:type="dcterms:W3CDTF">2022-01-19T12:56:00Z</dcterms:created>
  <dcterms:modified xsi:type="dcterms:W3CDTF">2022-01-19T12:56:00Z</dcterms:modified>
</cp:coreProperties>
</file>