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7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 w:rsidR="00555FF1">
        <w:rPr>
          <w:rFonts w:asciiTheme="minorHAnsi" w:hAnsiTheme="minorHAnsi"/>
          <w:bCs w:val="0"/>
          <w:sz w:val="22"/>
          <w:szCs w:val="22"/>
        </w:rPr>
        <w:t>A</w:t>
      </w:r>
      <w:r w:rsidR="00D62B25">
        <w:rPr>
          <w:rFonts w:asciiTheme="minorHAnsi" w:hAnsiTheme="minorHAnsi"/>
          <w:bCs w:val="0"/>
          <w:sz w:val="22"/>
          <w:szCs w:val="22"/>
        </w:rPr>
        <w:t>2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850054" w:rsidTr="00835FEC">
        <w:trPr>
          <w:jc w:val="center"/>
        </w:trPr>
        <w:tc>
          <w:tcPr>
            <w:tcW w:w="5000" w:type="pct"/>
          </w:tcPr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</w:p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CUP </w:t>
            </w:r>
            <w:r w:rsidR="00B92D73" w:rsidRPr="00B92D73">
              <w:rPr>
                <w:rFonts w:asciiTheme="minorHAnsi" w:hAnsiTheme="minorHAnsi"/>
                <w:b/>
                <w:sz w:val="18"/>
                <w:szCs w:val="18"/>
              </w:rPr>
              <w:t>D67E14000170002</w:t>
            </w:r>
          </w:p>
          <w:p w:rsidR="00494B8F" w:rsidRPr="00494B8F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 w:rsidRPr="00494B8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ed ingegneria </w:t>
            </w: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r w:rsidRPr="00494B8F">
              <w:rPr>
                <w:rFonts w:asciiTheme="minorHAnsi" w:hAnsiTheme="minorHAnsi"/>
                <w:b/>
                <w:sz w:val="18"/>
                <w:szCs w:val="18"/>
              </w:rPr>
              <w:t>D.Lgs.</w:t>
            </w:r>
            <w:proofErr w:type="spellEnd"/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494B8F" w:rsidP="00494B8F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494B8F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="00B92D73" w:rsidRPr="00B92D73">
              <w:rPr>
                <w:rFonts w:asciiTheme="minorHAnsi" w:hAnsiTheme="minorHAnsi"/>
                <w:b/>
                <w:sz w:val="18"/>
                <w:szCs w:val="18"/>
              </w:rPr>
              <w:t>7135415AB9</w:t>
            </w:r>
            <w:bookmarkStart w:id="0" w:name="_GoBack"/>
            <w:bookmarkEnd w:id="0"/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A32BE" w:rsidRPr="001C0828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>REQUISITI TECNICI</w:t>
      </w:r>
      <w:r w:rsidR="004E2DC1" w:rsidRPr="001C0828">
        <w:rPr>
          <w:rFonts w:asciiTheme="minorHAnsi" w:hAnsiTheme="minorHAnsi"/>
          <w:b/>
          <w:noProof/>
          <w:sz w:val="18"/>
          <w:szCs w:val="18"/>
        </w:rPr>
        <w:t xml:space="preserve"> </w:t>
      </w:r>
    </w:p>
    <w:p w:rsidR="005B438B" w:rsidRPr="001C0828" w:rsidRDefault="002A32BE" w:rsidP="005B438B">
      <w:pPr>
        <w:widowControl w:val="0"/>
        <w:jc w:val="center"/>
        <w:rPr>
          <w:rFonts w:asciiTheme="minorHAnsi" w:hAnsiTheme="minorHAnsi"/>
          <w:b/>
          <w:noProof/>
          <w:sz w:val="18"/>
          <w:szCs w:val="18"/>
        </w:rPr>
      </w:pPr>
      <w:r w:rsidRPr="001C0828">
        <w:rPr>
          <w:rFonts w:asciiTheme="minorHAnsi" w:hAnsiTheme="minorHAnsi"/>
          <w:b/>
          <w:noProof/>
          <w:sz w:val="18"/>
          <w:szCs w:val="18"/>
        </w:rPr>
        <w:t xml:space="preserve">SERVIZI 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DI CUI ALL’ARTICOLO </w:t>
      </w:r>
      <w:r w:rsidR="00A60974" w:rsidRPr="001C0828">
        <w:rPr>
          <w:rFonts w:asciiTheme="minorHAnsi" w:hAnsiTheme="minorHAnsi"/>
          <w:b/>
          <w:noProof/>
          <w:sz w:val="18"/>
          <w:szCs w:val="18"/>
        </w:rPr>
        <w:t>12</w:t>
      </w:r>
      <w:r w:rsidR="005B438B" w:rsidRPr="001C0828">
        <w:rPr>
          <w:rFonts w:asciiTheme="minorHAnsi" w:hAnsiTheme="minorHAnsi"/>
          <w:b/>
          <w:noProof/>
          <w:sz w:val="18"/>
          <w:szCs w:val="18"/>
        </w:rPr>
        <w:t xml:space="preserve"> PUNTO b) DEL DISCIPLINARE DI GARA</w:t>
      </w:r>
      <w:r w:rsidR="00740AE3" w:rsidRPr="001C0828">
        <w:rPr>
          <w:rFonts w:asciiTheme="minorHAnsi" w:hAnsiTheme="minorHAnsi"/>
          <w:b/>
          <w:noProof/>
          <w:sz w:val="18"/>
          <w:szCs w:val="18"/>
        </w:rPr>
        <w:t xml:space="preserve"> (BUSTA 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94"/>
        <w:gridCol w:w="5612"/>
      </w:tblGrid>
      <w:tr w:rsidR="005B438B" w:rsidRPr="001C0828" w:rsidTr="00F84C9F">
        <w:trPr>
          <w:jc w:val="center"/>
        </w:trPr>
        <w:tc>
          <w:tcPr>
            <w:tcW w:w="10206" w:type="dxa"/>
            <w:gridSpan w:val="2"/>
          </w:tcPr>
          <w:p w:rsidR="005B438B" w:rsidRPr="001C0828" w:rsidRDefault="005B438B" w:rsidP="005B438B">
            <w:pPr>
              <w:jc w:val="center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INFORMAZIONI GENERALI DEL SERVIZIO</w:t>
            </w: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Committente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Titolo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complessivo dell’opera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Prestatore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Ruolo svolto nell’esecuzione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Importo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5B438B" w:rsidRPr="001C0828" w:rsidTr="00835FEC">
        <w:trPr>
          <w:jc w:val="center"/>
        </w:trPr>
        <w:tc>
          <w:tcPr>
            <w:tcW w:w="4594" w:type="dxa"/>
          </w:tcPr>
          <w:p w:rsidR="005B438B" w:rsidRPr="001C0828" w:rsidRDefault="005B438B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Periodo di esecuzione del servizio</w:t>
            </w:r>
          </w:p>
        </w:tc>
        <w:tc>
          <w:tcPr>
            <w:tcW w:w="5612" w:type="dxa"/>
          </w:tcPr>
          <w:p w:rsidR="005B438B" w:rsidRPr="001C0828" w:rsidRDefault="005B438B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2846C2" w:rsidRPr="001C0828" w:rsidTr="00835FEC">
        <w:trPr>
          <w:jc w:val="center"/>
        </w:trPr>
        <w:tc>
          <w:tcPr>
            <w:tcW w:w="4594" w:type="dxa"/>
          </w:tcPr>
          <w:p w:rsidR="002846C2" w:rsidRPr="001C0828" w:rsidRDefault="002846C2" w:rsidP="00835FEC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noProof/>
                <w:sz w:val="18"/>
                <w:szCs w:val="18"/>
              </w:rPr>
              <w:t>Data di approvazione/validazione (per i progetti)</w:t>
            </w:r>
          </w:p>
        </w:tc>
        <w:tc>
          <w:tcPr>
            <w:tcW w:w="5612" w:type="dxa"/>
          </w:tcPr>
          <w:p w:rsidR="002846C2" w:rsidRPr="001C0828" w:rsidRDefault="002846C2" w:rsidP="00C45522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</w:tbl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0812C4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CLASSIFICAZIONE DEI SERVIZI</w:t>
      </w:r>
    </w:p>
    <w:tbl>
      <w:tblPr>
        <w:tblStyle w:val="Grigliatabella"/>
        <w:tblW w:w="499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0"/>
      </w:tblGrid>
      <w:tr w:rsidR="00C45522" w:rsidRPr="001C0828" w:rsidTr="001C0828">
        <w:trPr>
          <w:trHeight w:val="488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6"/>
              <w:gridCol w:w="1008"/>
              <w:gridCol w:w="992"/>
              <w:gridCol w:w="1015"/>
              <w:gridCol w:w="969"/>
              <w:gridCol w:w="1134"/>
              <w:gridCol w:w="1134"/>
              <w:gridCol w:w="994"/>
              <w:gridCol w:w="1518"/>
            </w:tblGrid>
            <w:tr w:rsidR="000812C4" w:rsidRPr="001C0828" w:rsidTr="000812C4">
              <w:trPr>
                <w:trHeight w:val="315"/>
              </w:trPr>
              <w:tc>
                <w:tcPr>
                  <w:tcW w:w="5000" w:type="pct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SERVIZI GENERALI</w:t>
                  </w:r>
                </w:p>
              </w:tc>
            </w:tr>
            <w:tr w:rsidR="000812C4" w:rsidRPr="001C0828" w:rsidTr="00CD7505">
              <w:trPr>
                <w:trHeight w:val="3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97" w:type="pct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0812C4" w:rsidRPr="001C0828" w:rsidRDefault="000812C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categoria</w:t>
                  </w:r>
                </w:p>
              </w:tc>
            </w:tr>
            <w:tr w:rsidR="001C0828" w:rsidRPr="001C0828" w:rsidTr="001C0828">
              <w:trPr>
                <w:trHeight w:val="315"/>
              </w:trPr>
              <w:tc>
                <w:tcPr>
                  <w:tcW w:w="803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prestazione parziale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E.20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S.03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IA.01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IA.03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727" w:type="pct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Totale</w:t>
                  </w:r>
                </w:p>
              </w:tc>
            </w:tr>
            <w:tr w:rsidR="001C0828" w:rsidRPr="001C0828" w:rsidTr="001C0828">
              <w:trPr>
                <w:trHeight w:val="315"/>
              </w:trPr>
              <w:tc>
                <w:tcPr>
                  <w:tcW w:w="803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 d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 g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III a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71451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III b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(altro)*</w:t>
                  </w:r>
                </w:p>
              </w:tc>
              <w:tc>
                <w:tcPr>
                  <w:tcW w:w="727" w:type="pct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1C0828" w:rsidRPr="001C0828" w:rsidRDefault="001C0828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Fattibilità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preliminare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definitivo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Progetto esecutivo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Direzione lavori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cantSplit/>
                <w:trHeight w:val="706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sicurezza progettazione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688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sicurezza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esecuzione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4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Project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management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79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Coordinamento</w:t>
                  </w: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br/>
                    <w:t>progettuale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Verifica del progetto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97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 w:rsidP="00176217">
                  <w:pPr>
                    <w:jc w:val="center"/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</w:rPr>
                    <w:t>Collaudo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C0828" w:rsidRPr="001C0828" w:rsidTr="00CD7505">
              <w:trPr>
                <w:trHeight w:val="315"/>
              </w:trPr>
              <w:tc>
                <w:tcPr>
                  <w:tcW w:w="803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Totale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8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1C082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0828" w:rsidRPr="001C0828" w:rsidRDefault="001C0828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45522" w:rsidRPr="001C0828" w:rsidRDefault="00D77C6E" w:rsidP="001C0828">
            <w:pPr>
              <w:jc w:val="both"/>
              <w:rPr>
                <w:rFonts w:asciiTheme="minorHAnsi" w:hAnsiTheme="minorHAnsi"/>
                <w:noProof/>
                <w:sz w:val="18"/>
                <w:szCs w:val="18"/>
              </w:rPr>
            </w:pPr>
            <w:r w:rsidRPr="001C0828">
              <w:rPr>
                <w:rFonts w:asciiTheme="minorHAnsi" w:hAnsiTheme="minorHAnsi"/>
                <w:i/>
                <w:noProof/>
                <w:sz w:val="18"/>
                <w:szCs w:val="18"/>
              </w:rPr>
              <w:t xml:space="preserve"> </w:t>
            </w:r>
          </w:p>
        </w:tc>
      </w:tr>
    </w:tbl>
    <w:p w:rsidR="001C0828" w:rsidRPr="001C0828" w:rsidRDefault="001C0828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</w:p>
    <w:p w:rsidR="005B438B" w:rsidRPr="001C0828" w:rsidRDefault="005B438B" w:rsidP="005B438B">
      <w:pPr>
        <w:widowControl w:val="0"/>
        <w:jc w:val="center"/>
        <w:rPr>
          <w:rFonts w:asciiTheme="minorHAnsi" w:hAnsiTheme="minorHAnsi"/>
          <w:noProof/>
          <w:sz w:val="18"/>
          <w:szCs w:val="18"/>
        </w:rPr>
      </w:pPr>
      <w:r w:rsidRPr="001C0828">
        <w:rPr>
          <w:rFonts w:asciiTheme="minorHAnsi" w:hAnsiTheme="minorHAnsi"/>
          <w:noProof/>
          <w:sz w:val="18"/>
          <w:szCs w:val="18"/>
        </w:rPr>
        <w:t>AUTOCERTIFICAZIONE DEL DICHIARANTE</w:t>
      </w:r>
    </w:p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noProof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535"/>
        <w:gridCol w:w="3386"/>
      </w:tblGrid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nome e cognome</w:t>
            </w: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firma</w:t>
            </w: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i/>
                <w:noProof/>
                <w:sz w:val="22"/>
                <w:szCs w:val="20"/>
              </w:rPr>
            </w:pPr>
            <w:r w:rsidRPr="005B438B">
              <w:rPr>
                <w:rFonts w:asciiTheme="minorHAnsi" w:hAnsiTheme="minorHAnsi"/>
                <w:i/>
                <w:noProof/>
                <w:sz w:val="22"/>
                <w:szCs w:val="20"/>
              </w:rPr>
              <w:t>data</w:t>
            </w:r>
          </w:p>
        </w:tc>
      </w:tr>
      <w:tr w:rsidR="005B438B" w:rsidRPr="005B438B" w:rsidTr="00F84C9F">
        <w:trPr>
          <w:jc w:val="center"/>
        </w:trPr>
        <w:tc>
          <w:tcPr>
            <w:tcW w:w="328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535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  <w:tc>
          <w:tcPr>
            <w:tcW w:w="3386" w:type="dxa"/>
          </w:tcPr>
          <w:p w:rsidR="005B438B" w:rsidRPr="005B438B" w:rsidRDefault="005B438B" w:rsidP="005B438B">
            <w:pPr>
              <w:jc w:val="center"/>
              <w:rPr>
                <w:rFonts w:asciiTheme="minorHAnsi" w:hAnsiTheme="minorHAnsi"/>
                <w:noProof/>
                <w:sz w:val="22"/>
                <w:szCs w:val="20"/>
              </w:rPr>
            </w:pPr>
          </w:p>
        </w:tc>
      </w:tr>
    </w:tbl>
    <w:p w:rsidR="005B438B" w:rsidRPr="005B438B" w:rsidRDefault="005B438B" w:rsidP="005B438B">
      <w:pPr>
        <w:widowControl w:val="0"/>
        <w:jc w:val="center"/>
        <w:rPr>
          <w:rFonts w:asciiTheme="minorHAnsi" w:hAnsiTheme="minorHAnsi"/>
          <w:b/>
          <w:noProof/>
          <w:sz w:val="22"/>
          <w:szCs w:val="20"/>
        </w:rPr>
      </w:pPr>
    </w:p>
    <w:sectPr w:rsidR="005B438B" w:rsidRPr="005B438B" w:rsidSect="0085005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2B" w:rsidRDefault="00F2162B">
      <w:r>
        <w:separator/>
      </w:r>
    </w:p>
  </w:endnote>
  <w:endnote w:type="continuationSeparator" w:id="0">
    <w:p w:rsidR="00F2162B" w:rsidRDefault="00F2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54" w:rsidRPr="001C0828" w:rsidRDefault="00850054" w:rsidP="00850054">
    <w:pPr>
      <w:pStyle w:val="Pidipagina"/>
      <w:jc w:val="center"/>
      <w:rPr>
        <w:rFonts w:asciiTheme="minorHAnsi" w:hAnsiTheme="minorHAnsi"/>
        <w:sz w:val="18"/>
        <w:szCs w:val="18"/>
      </w:rPr>
    </w:pPr>
    <w:r w:rsidRPr="001C0828">
      <w:rPr>
        <w:rFonts w:asciiTheme="minorHAnsi" w:hAnsiTheme="minorHAnsi"/>
        <w:sz w:val="18"/>
        <w:szCs w:val="18"/>
      </w:rPr>
      <w:t xml:space="preserve">Pag. </w:t>
    </w:r>
    <w:r w:rsidRPr="001C0828">
      <w:rPr>
        <w:rFonts w:asciiTheme="minorHAnsi" w:hAnsiTheme="minorHAnsi"/>
        <w:sz w:val="18"/>
        <w:szCs w:val="18"/>
      </w:rPr>
      <w:fldChar w:fldCharType="begin"/>
    </w:r>
    <w:r w:rsidRPr="001C0828">
      <w:rPr>
        <w:rFonts w:asciiTheme="minorHAnsi" w:hAnsiTheme="minorHAnsi"/>
        <w:sz w:val="18"/>
        <w:szCs w:val="18"/>
      </w:rPr>
      <w:instrText>PAGE  \* Arabic  \* MERGEFORMAT</w:instrText>
    </w:r>
    <w:r w:rsidRPr="001C0828">
      <w:rPr>
        <w:rFonts w:asciiTheme="minorHAnsi" w:hAnsiTheme="minorHAnsi"/>
        <w:sz w:val="18"/>
        <w:szCs w:val="18"/>
      </w:rPr>
      <w:fldChar w:fldCharType="separate"/>
    </w:r>
    <w:r w:rsidR="00B92D73">
      <w:rPr>
        <w:rFonts w:asciiTheme="minorHAnsi" w:hAnsiTheme="minorHAnsi"/>
        <w:noProof/>
        <w:sz w:val="18"/>
        <w:szCs w:val="18"/>
      </w:rPr>
      <w:t>1</w:t>
    </w:r>
    <w:r w:rsidRPr="001C0828">
      <w:rPr>
        <w:rFonts w:asciiTheme="minorHAnsi" w:hAnsiTheme="minorHAnsi"/>
        <w:sz w:val="18"/>
        <w:szCs w:val="18"/>
      </w:rPr>
      <w:fldChar w:fldCharType="end"/>
    </w:r>
    <w:r w:rsidRPr="001C0828">
      <w:rPr>
        <w:rFonts w:asciiTheme="minorHAnsi" w:hAnsiTheme="minorHAnsi"/>
        <w:sz w:val="18"/>
        <w:szCs w:val="18"/>
      </w:rPr>
      <w:t xml:space="preserve"> di </w:t>
    </w:r>
    <w:r w:rsidRPr="001C0828">
      <w:rPr>
        <w:rFonts w:asciiTheme="minorHAnsi" w:hAnsiTheme="minorHAnsi"/>
        <w:sz w:val="18"/>
        <w:szCs w:val="18"/>
      </w:rPr>
      <w:fldChar w:fldCharType="begin"/>
    </w:r>
    <w:r w:rsidRPr="001C0828">
      <w:rPr>
        <w:rFonts w:asciiTheme="minorHAnsi" w:hAnsiTheme="minorHAnsi"/>
        <w:sz w:val="18"/>
        <w:szCs w:val="18"/>
      </w:rPr>
      <w:instrText>NUMPAGES  \* Arabic  \* MERGEFORMAT</w:instrText>
    </w:r>
    <w:r w:rsidRPr="001C0828">
      <w:rPr>
        <w:rFonts w:asciiTheme="minorHAnsi" w:hAnsiTheme="minorHAnsi"/>
        <w:sz w:val="18"/>
        <w:szCs w:val="18"/>
      </w:rPr>
      <w:fldChar w:fldCharType="separate"/>
    </w:r>
    <w:r w:rsidR="00B92D73">
      <w:rPr>
        <w:rFonts w:asciiTheme="minorHAnsi" w:hAnsiTheme="minorHAnsi"/>
        <w:noProof/>
        <w:sz w:val="18"/>
        <w:szCs w:val="18"/>
      </w:rPr>
      <w:t>1</w:t>
    </w:r>
    <w:r w:rsidRPr="001C0828">
      <w:rPr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AE0B1C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2B" w:rsidRDefault="00F2162B">
      <w:r>
        <w:separator/>
      </w:r>
    </w:p>
  </w:footnote>
  <w:footnote w:type="continuationSeparator" w:id="0">
    <w:p w:rsidR="00F2162B" w:rsidRDefault="00F2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05" w:rsidRDefault="00CD7505" w:rsidP="00CD7505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6B88DE03" wp14:editId="7CB9FB2B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7505" w:rsidRPr="00B836EB" w:rsidRDefault="00CD7505" w:rsidP="00CD7505">
    <w:pPr>
      <w:pStyle w:val="Intestazione"/>
      <w:rPr>
        <w:sz w:val="10"/>
        <w:szCs w:val="10"/>
      </w:rPr>
    </w:pPr>
  </w:p>
  <w:p w:rsidR="00CD7505" w:rsidRDefault="00CD7505" w:rsidP="001C0828">
    <w:pPr>
      <w:ind w:left="2835" w:hanging="2835"/>
      <w:jc w:val="center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E597FC" wp14:editId="54045FA9">
              <wp:simplePos x="0" y="0"/>
              <wp:positionH relativeFrom="margin">
                <wp:posOffset>-175297</wp:posOffset>
              </wp:positionH>
              <wp:positionV relativeFrom="page">
                <wp:posOffset>733500</wp:posOffset>
              </wp:positionV>
              <wp:extent cx="7033260" cy="635"/>
              <wp:effectExtent l="0" t="0" r="15240" b="3746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3.8pt,57.75pt" to="540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rSkZh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983921F" wp14:editId="57898B46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0D85E" wp14:editId="6569631D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C4EFE" wp14:editId="4E3F18A0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line w14:anchorId="3359272B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0541D3E"/>
    <w:multiLevelType w:val="hybridMultilevel"/>
    <w:tmpl w:val="9D287D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>
    <w:nsid w:val="7FAD6583"/>
    <w:multiLevelType w:val="hybridMultilevel"/>
    <w:tmpl w:val="3FC2686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56687"/>
    <w:rsid w:val="00065D49"/>
    <w:rsid w:val="00077D11"/>
    <w:rsid w:val="000812C4"/>
    <w:rsid w:val="000A51D6"/>
    <w:rsid w:val="000A62DC"/>
    <w:rsid w:val="000E487C"/>
    <w:rsid w:val="00106B3D"/>
    <w:rsid w:val="00111A3A"/>
    <w:rsid w:val="00126B5E"/>
    <w:rsid w:val="00132E43"/>
    <w:rsid w:val="00136E6B"/>
    <w:rsid w:val="001522D7"/>
    <w:rsid w:val="00153B12"/>
    <w:rsid w:val="00175D8D"/>
    <w:rsid w:val="00176217"/>
    <w:rsid w:val="0018086C"/>
    <w:rsid w:val="001A2666"/>
    <w:rsid w:val="001C06C7"/>
    <w:rsid w:val="001C0828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846C2"/>
    <w:rsid w:val="00294D6D"/>
    <w:rsid w:val="002A32BE"/>
    <w:rsid w:val="002B7728"/>
    <w:rsid w:val="002B7854"/>
    <w:rsid w:val="002C34A3"/>
    <w:rsid w:val="002E1CDC"/>
    <w:rsid w:val="002E2287"/>
    <w:rsid w:val="0030044D"/>
    <w:rsid w:val="003140BA"/>
    <w:rsid w:val="0031550F"/>
    <w:rsid w:val="00320C8A"/>
    <w:rsid w:val="0033056E"/>
    <w:rsid w:val="003424CC"/>
    <w:rsid w:val="003C77AF"/>
    <w:rsid w:val="003D54F7"/>
    <w:rsid w:val="003F6C00"/>
    <w:rsid w:val="0040460C"/>
    <w:rsid w:val="0040720A"/>
    <w:rsid w:val="00412338"/>
    <w:rsid w:val="004129F6"/>
    <w:rsid w:val="004153C3"/>
    <w:rsid w:val="004171E5"/>
    <w:rsid w:val="00443B09"/>
    <w:rsid w:val="00460D7D"/>
    <w:rsid w:val="00467BF8"/>
    <w:rsid w:val="00494B8F"/>
    <w:rsid w:val="00496B4A"/>
    <w:rsid w:val="004B659E"/>
    <w:rsid w:val="004C06ED"/>
    <w:rsid w:val="004C1712"/>
    <w:rsid w:val="004E2DC1"/>
    <w:rsid w:val="004F0622"/>
    <w:rsid w:val="004F187C"/>
    <w:rsid w:val="004F3C95"/>
    <w:rsid w:val="005221A0"/>
    <w:rsid w:val="00545825"/>
    <w:rsid w:val="00546953"/>
    <w:rsid w:val="00555FF1"/>
    <w:rsid w:val="00561CD2"/>
    <w:rsid w:val="005643BE"/>
    <w:rsid w:val="00565CE7"/>
    <w:rsid w:val="005735AA"/>
    <w:rsid w:val="00576222"/>
    <w:rsid w:val="005809C7"/>
    <w:rsid w:val="00592522"/>
    <w:rsid w:val="005B0ED1"/>
    <w:rsid w:val="005B4217"/>
    <w:rsid w:val="005B438B"/>
    <w:rsid w:val="005C5F0A"/>
    <w:rsid w:val="005D37D6"/>
    <w:rsid w:val="005D436F"/>
    <w:rsid w:val="005E0DD3"/>
    <w:rsid w:val="005E2FF9"/>
    <w:rsid w:val="005E604F"/>
    <w:rsid w:val="00601C74"/>
    <w:rsid w:val="00603A8B"/>
    <w:rsid w:val="00624375"/>
    <w:rsid w:val="00642CE2"/>
    <w:rsid w:val="00645C6B"/>
    <w:rsid w:val="00647569"/>
    <w:rsid w:val="00652857"/>
    <w:rsid w:val="00656046"/>
    <w:rsid w:val="00657F1C"/>
    <w:rsid w:val="0066678C"/>
    <w:rsid w:val="006734CA"/>
    <w:rsid w:val="00697C8B"/>
    <w:rsid w:val="006A2C36"/>
    <w:rsid w:val="006A426B"/>
    <w:rsid w:val="006A6BE6"/>
    <w:rsid w:val="006E45AD"/>
    <w:rsid w:val="006E50E4"/>
    <w:rsid w:val="006E7003"/>
    <w:rsid w:val="0070314D"/>
    <w:rsid w:val="007038C7"/>
    <w:rsid w:val="007140E3"/>
    <w:rsid w:val="00737B48"/>
    <w:rsid w:val="00740AE3"/>
    <w:rsid w:val="00744EBF"/>
    <w:rsid w:val="0075428D"/>
    <w:rsid w:val="007664F0"/>
    <w:rsid w:val="00771AEA"/>
    <w:rsid w:val="00781ACA"/>
    <w:rsid w:val="007E55DF"/>
    <w:rsid w:val="00813150"/>
    <w:rsid w:val="00824EEA"/>
    <w:rsid w:val="008312CC"/>
    <w:rsid w:val="00835FEC"/>
    <w:rsid w:val="00836113"/>
    <w:rsid w:val="0083652A"/>
    <w:rsid w:val="00850054"/>
    <w:rsid w:val="00855D51"/>
    <w:rsid w:val="008645CD"/>
    <w:rsid w:val="008A5D67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040"/>
    <w:rsid w:val="009E76C8"/>
    <w:rsid w:val="009F7E57"/>
    <w:rsid w:val="00A02269"/>
    <w:rsid w:val="00A117C8"/>
    <w:rsid w:val="00A211D0"/>
    <w:rsid w:val="00A443CA"/>
    <w:rsid w:val="00A44EB5"/>
    <w:rsid w:val="00A60974"/>
    <w:rsid w:val="00A65C60"/>
    <w:rsid w:val="00A77062"/>
    <w:rsid w:val="00A8061D"/>
    <w:rsid w:val="00A80E8E"/>
    <w:rsid w:val="00A81647"/>
    <w:rsid w:val="00AD5991"/>
    <w:rsid w:val="00AD5EAE"/>
    <w:rsid w:val="00AE0B1C"/>
    <w:rsid w:val="00AE1F53"/>
    <w:rsid w:val="00AF496E"/>
    <w:rsid w:val="00B06D09"/>
    <w:rsid w:val="00B14154"/>
    <w:rsid w:val="00B17DDF"/>
    <w:rsid w:val="00B23AE4"/>
    <w:rsid w:val="00B73445"/>
    <w:rsid w:val="00B911AA"/>
    <w:rsid w:val="00B92D73"/>
    <w:rsid w:val="00BC27B1"/>
    <w:rsid w:val="00BC32E2"/>
    <w:rsid w:val="00BC5AF6"/>
    <w:rsid w:val="00BD1913"/>
    <w:rsid w:val="00BE3537"/>
    <w:rsid w:val="00BE3D7D"/>
    <w:rsid w:val="00BE74E0"/>
    <w:rsid w:val="00BF322E"/>
    <w:rsid w:val="00C2624B"/>
    <w:rsid w:val="00C34BB5"/>
    <w:rsid w:val="00C45522"/>
    <w:rsid w:val="00C46269"/>
    <w:rsid w:val="00C707BA"/>
    <w:rsid w:val="00C76736"/>
    <w:rsid w:val="00C82B01"/>
    <w:rsid w:val="00C85096"/>
    <w:rsid w:val="00C95DDE"/>
    <w:rsid w:val="00CB6D73"/>
    <w:rsid w:val="00CD40C5"/>
    <w:rsid w:val="00CD750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2B25"/>
    <w:rsid w:val="00D6493A"/>
    <w:rsid w:val="00D70D74"/>
    <w:rsid w:val="00D72AFE"/>
    <w:rsid w:val="00D77C6E"/>
    <w:rsid w:val="00D807CF"/>
    <w:rsid w:val="00D83A5C"/>
    <w:rsid w:val="00D9564D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192A"/>
    <w:rsid w:val="00E64D0D"/>
    <w:rsid w:val="00E67C8C"/>
    <w:rsid w:val="00E75714"/>
    <w:rsid w:val="00E86412"/>
    <w:rsid w:val="00E9142C"/>
    <w:rsid w:val="00EA04BF"/>
    <w:rsid w:val="00EA1E0F"/>
    <w:rsid w:val="00EA517F"/>
    <w:rsid w:val="00EB5617"/>
    <w:rsid w:val="00EB5F59"/>
    <w:rsid w:val="00EC27FF"/>
    <w:rsid w:val="00EE7A13"/>
    <w:rsid w:val="00F00BFE"/>
    <w:rsid w:val="00F13F55"/>
    <w:rsid w:val="00F15245"/>
    <w:rsid w:val="00F2162B"/>
    <w:rsid w:val="00F22584"/>
    <w:rsid w:val="00F323E6"/>
    <w:rsid w:val="00F41699"/>
    <w:rsid w:val="00F54DB9"/>
    <w:rsid w:val="00F55F79"/>
    <w:rsid w:val="00F625E7"/>
    <w:rsid w:val="00F730D9"/>
    <w:rsid w:val="00F7371F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34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Marco Tamburini</cp:lastModifiedBy>
  <cp:revision>3</cp:revision>
  <cp:lastPrinted>2017-07-06T07:18:00Z</cp:lastPrinted>
  <dcterms:created xsi:type="dcterms:W3CDTF">2017-07-06T08:59:00Z</dcterms:created>
  <dcterms:modified xsi:type="dcterms:W3CDTF">2017-07-07T07:16:00Z</dcterms:modified>
</cp:coreProperties>
</file>