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C61314" w:rsidRDefault="001C5047" w:rsidP="004F187C">
      <w:pPr>
        <w:pStyle w:val="Stile"/>
        <w:jc w:val="right"/>
        <w:rPr>
          <w:rFonts w:asciiTheme="minorHAnsi" w:hAnsiTheme="minorHAnsi"/>
          <w:bCs w:val="0"/>
          <w:sz w:val="20"/>
          <w:szCs w:val="20"/>
        </w:rPr>
      </w:pPr>
      <w:bookmarkStart w:id="0" w:name="_GoBack"/>
      <w:r w:rsidRPr="00C61314">
        <w:rPr>
          <w:rFonts w:asciiTheme="minorHAnsi" w:hAnsiTheme="minorHAnsi"/>
          <w:bCs w:val="0"/>
          <w:sz w:val="20"/>
          <w:szCs w:val="20"/>
        </w:rPr>
        <w:t>ALLEGATO A</w:t>
      </w:r>
    </w:p>
    <w:p w:rsidR="00850054" w:rsidRPr="00C61314" w:rsidRDefault="00850054" w:rsidP="00850054">
      <w:pPr>
        <w:pStyle w:val="Stile"/>
        <w:jc w:val="both"/>
        <w:rPr>
          <w:rFonts w:asciiTheme="minorHAnsi" w:hAnsiTheme="minorHAnsi"/>
          <w:bCs w:val="0"/>
          <w:sz w:val="20"/>
          <w:szCs w:val="20"/>
        </w:rPr>
      </w:pPr>
      <w:r w:rsidRPr="00C61314">
        <w:rPr>
          <w:rFonts w:asciiTheme="minorHAnsi" w:hAnsiTheme="minorHAnsi"/>
          <w:bCs w:val="0"/>
          <w:sz w:val="20"/>
          <w:szCs w:val="20"/>
        </w:rPr>
        <w:t>La presente istanza deve essere sottoscritta a pena di esclusione:</w:t>
      </w:r>
    </w:p>
    <w:p w:rsidR="00850054" w:rsidRPr="00C6131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C61314">
        <w:rPr>
          <w:rFonts w:asciiTheme="minorHAnsi" w:hAnsiTheme="minorHAnsi"/>
          <w:bCs w:val="0"/>
          <w:sz w:val="20"/>
          <w:szCs w:val="20"/>
        </w:rPr>
        <w:t>1)</w:t>
      </w:r>
      <w:r w:rsidRPr="00C61314">
        <w:rPr>
          <w:rFonts w:asciiTheme="minorHAnsi" w:hAnsiTheme="minorHAnsi"/>
          <w:bCs w:val="0"/>
          <w:sz w:val="20"/>
          <w:szCs w:val="20"/>
        </w:rPr>
        <w:tab/>
        <w:t>dal libero professionista individuale;</w:t>
      </w:r>
    </w:p>
    <w:p w:rsidR="00850054" w:rsidRPr="00C6131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C61314">
        <w:rPr>
          <w:rFonts w:asciiTheme="minorHAnsi" w:hAnsiTheme="minorHAnsi"/>
          <w:bCs w:val="0"/>
          <w:sz w:val="20"/>
          <w:szCs w:val="20"/>
        </w:rPr>
        <w:t>2)</w:t>
      </w:r>
      <w:r w:rsidRPr="00C61314">
        <w:rPr>
          <w:rFonts w:asciiTheme="minorHAnsi" w:hAnsiTheme="minorHAnsi"/>
          <w:bCs w:val="0"/>
          <w:sz w:val="20"/>
          <w:szCs w:val="20"/>
        </w:rPr>
        <w:tab/>
        <w:t>dallo studio associato (un’unica istanza compilata e sottoscritta da tutti i professionisti associati);</w:t>
      </w:r>
    </w:p>
    <w:p w:rsidR="00850054" w:rsidRPr="00C6131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C61314">
        <w:rPr>
          <w:rFonts w:asciiTheme="minorHAnsi" w:hAnsiTheme="minorHAnsi"/>
          <w:bCs w:val="0"/>
          <w:sz w:val="20"/>
          <w:szCs w:val="20"/>
        </w:rPr>
        <w:t>3)</w:t>
      </w:r>
      <w:r w:rsidRPr="00C61314">
        <w:rPr>
          <w:rFonts w:asciiTheme="minorHAnsi" w:hAnsiTheme="minorHAnsi"/>
          <w:bCs w:val="0"/>
          <w:sz w:val="20"/>
          <w:szCs w:val="20"/>
        </w:rPr>
        <w:tab/>
        <w:t>dal legale rappresentante della società;</w:t>
      </w:r>
    </w:p>
    <w:p w:rsidR="00850054" w:rsidRPr="00C6131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C61314">
        <w:rPr>
          <w:rFonts w:asciiTheme="minorHAnsi" w:hAnsiTheme="minorHAnsi"/>
          <w:bCs w:val="0"/>
          <w:sz w:val="20"/>
          <w:szCs w:val="20"/>
        </w:rPr>
        <w:t>4)</w:t>
      </w:r>
      <w:r w:rsidRPr="00C61314">
        <w:rPr>
          <w:rFonts w:asciiTheme="minorHAnsi" w:hAnsiTheme="minorHAnsi"/>
          <w:bCs w:val="0"/>
          <w:sz w:val="20"/>
          <w:szCs w:val="20"/>
        </w:rPr>
        <w:tab/>
        <w:t>dal legale rappresentante del consorzio stabile;</w:t>
      </w:r>
    </w:p>
    <w:p w:rsidR="001C5047" w:rsidRPr="00C6131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C61314">
        <w:rPr>
          <w:rFonts w:asciiTheme="minorHAnsi" w:hAnsiTheme="minorHAnsi"/>
          <w:bCs w:val="0"/>
          <w:sz w:val="20"/>
          <w:szCs w:val="20"/>
        </w:rPr>
        <w:t>5)</w:t>
      </w:r>
      <w:r w:rsidRPr="00C61314">
        <w:rPr>
          <w:rFonts w:asciiTheme="minorHAnsi" w:hAnsiTheme="minorHAnsi"/>
          <w:bCs w:val="0"/>
          <w:sz w:val="20"/>
          <w:szCs w:val="20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C61314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lang w:val="it-IT"/>
        </w:rPr>
      </w:pP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>Spett.le</w:t>
      </w: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C61314" w:rsidRDefault="00AD5991" w:rsidP="00A172F1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C61314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C61314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C61314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C61314" w:rsidTr="00AD5991">
        <w:tc>
          <w:tcPr>
            <w:tcW w:w="1101" w:type="dxa"/>
          </w:tcPr>
          <w:p w:rsidR="00AD5991" w:rsidRPr="00C6131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lang w:val="it-IT"/>
              </w:rPr>
            </w:pPr>
            <w:r w:rsidRPr="00C61314">
              <w:rPr>
                <w:rFonts w:asciiTheme="minorHAnsi" w:hAnsiTheme="minorHAnsi"/>
                <w:bCs/>
                <w:iCs/>
                <w:lang w:val="it-IT"/>
              </w:rPr>
              <w:t>Marca da bollo</w:t>
            </w:r>
          </w:p>
          <w:p w:rsidR="00AD5991" w:rsidRPr="00C6131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lang w:val="it-IT"/>
              </w:rPr>
            </w:pPr>
            <w:r w:rsidRPr="00C61314">
              <w:rPr>
                <w:rFonts w:asciiTheme="minorHAnsi" w:hAnsiTheme="minorHAnsi"/>
                <w:bCs/>
                <w:iCs/>
                <w:lang w:val="it-IT"/>
              </w:rPr>
              <w:t>€ 16,00</w:t>
            </w:r>
          </w:p>
        </w:tc>
      </w:tr>
    </w:tbl>
    <w:p w:rsidR="001C5047" w:rsidRPr="00C61314" w:rsidRDefault="001C5047" w:rsidP="00C46269">
      <w:pPr>
        <w:pStyle w:val="sche3"/>
        <w:rPr>
          <w:rFonts w:asciiTheme="minorHAnsi" w:hAnsiTheme="min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145"/>
      </w:tblGrid>
      <w:tr w:rsidR="00AD5991" w:rsidRPr="00C61314" w:rsidTr="00AD5991">
        <w:trPr>
          <w:jc w:val="center"/>
        </w:trPr>
        <w:tc>
          <w:tcPr>
            <w:tcW w:w="9778" w:type="dxa"/>
          </w:tcPr>
          <w:p w:rsidR="004441EA" w:rsidRPr="00C61314" w:rsidRDefault="004441EA" w:rsidP="004441EA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1314">
              <w:rPr>
                <w:rFonts w:asciiTheme="minorHAnsi" w:hAnsiTheme="minorHAnsi"/>
                <w:b/>
                <w:sz w:val="20"/>
                <w:szCs w:val="20"/>
              </w:rPr>
              <w:t>NUOVO POLO TERMALE DI GRADO</w:t>
            </w:r>
          </w:p>
          <w:p w:rsidR="004441EA" w:rsidRPr="00C61314" w:rsidRDefault="004441EA" w:rsidP="004441EA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6131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PROCEDURA APERTA PER L’AFFIDAMENTO DELLA VERIFICA </w:t>
            </w:r>
          </w:p>
          <w:p w:rsidR="004441EA" w:rsidRPr="00C61314" w:rsidRDefault="004441EA" w:rsidP="004441EA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61314">
              <w:rPr>
                <w:rFonts w:asciiTheme="minorHAnsi" w:hAnsiTheme="minorHAnsi"/>
                <w:b/>
                <w:sz w:val="20"/>
                <w:szCs w:val="20"/>
              </w:rPr>
              <w:t>DELL’ADEGUAMENTO DEL PROGETTO PRELIMINARE,</w:t>
            </w:r>
            <w:r w:rsidRPr="00C6131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DEL PROGETTO DEFINITIVO ED ESECUTIVO</w:t>
            </w:r>
          </w:p>
          <w:p w:rsidR="00A172F1" w:rsidRPr="00C61314" w:rsidRDefault="00A172F1" w:rsidP="00A172F1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</w:p>
          <w:p w:rsidR="00A172F1" w:rsidRPr="00C61314" w:rsidRDefault="00A172F1" w:rsidP="00A172F1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61314">
              <w:rPr>
                <w:rFonts w:asciiTheme="minorHAnsi" w:hAnsiTheme="minorHAnsi"/>
                <w:b/>
                <w:sz w:val="20"/>
                <w:szCs w:val="20"/>
              </w:rPr>
              <w:t>CUP I17B14000020002</w:t>
            </w:r>
          </w:p>
          <w:p w:rsidR="00AD5991" w:rsidRPr="00C61314" w:rsidRDefault="00A172F1" w:rsidP="00A172F1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61314">
              <w:rPr>
                <w:rFonts w:asciiTheme="minorHAnsi" w:hAnsiTheme="minorHAnsi"/>
                <w:b/>
                <w:sz w:val="20"/>
                <w:szCs w:val="20"/>
              </w:rPr>
              <w:t xml:space="preserve">CIG </w:t>
            </w:r>
            <w:r w:rsidR="00296616" w:rsidRPr="00C61314">
              <w:rPr>
                <w:rFonts w:asciiTheme="minorHAnsi" w:hAnsiTheme="minorHAnsi"/>
                <w:b/>
                <w:sz w:val="20"/>
                <w:szCs w:val="20"/>
              </w:rPr>
              <w:t>71634401B2</w:t>
            </w:r>
          </w:p>
        </w:tc>
      </w:tr>
    </w:tbl>
    <w:p w:rsidR="001C5047" w:rsidRPr="00C6131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p w:rsidR="00850054" w:rsidRPr="00C61314" w:rsidRDefault="00850054" w:rsidP="00850054">
      <w:pPr>
        <w:ind w:left="851" w:hanging="851"/>
        <w:jc w:val="center"/>
        <w:rPr>
          <w:rFonts w:asciiTheme="minorHAnsi" w:hAnsiTheme="minorHAnsi"/>
          <w:b/>
          <w:sz w:val="20"/>
          <w:szCs w:val="20"/>
        </w:rPr>
      </w:pPr>
      <w:r w:rsidRPr="00C61314">
        <w:rPr>
          <w:rFonts w:asciiTheme="minorHAnsi" w:hAnsiTheme="minorHAnsi"/>
          <w:b/>
          <w:sz w:val="20"/>
          <w:szCs w:val="20"/>
        </w:rPr>
        <w:t>ISTANZA DI AMMISSIONE ALLA GARA</w:t>
      </w:r>
      <w:r w:rsidR="007D4C9E" w:rsidRPr="00C61314">
        <w:rPr>
          <w:rFonts w:asciiTheme="minorHAnsi" w:hAnsiTheme="minorHAnsi"/>
          <w:b/>
          <w:sz w:val="20"/>
          <w:szCs w:val="20"/>
        </w:rPr>
        <w:t xml:space="preserve"> (BUSTA A)</w:t>
      </w:r>
    </w:p>
    <w:p w:rsidR="00850054" w:rsidRPr="00C61314" w:rsidRDefault="00850054" w:rsidP="00850054">
      <w:pPr>
        <w:ind w:left="143" w:firstLine="708"/>
        <w:jc w:val="both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C61314">
        <w:rPr>
          <w:rFonts w:asciiTheme="minorHAnsi" w:hAnsiTheme="minorHAnsi"/>
          <w:sz w:val="20"/>
          <w:szCs w:val="20"/>
        </w:rPr>
        <w:t>Il sottoscritto</w:t>
      </w:r>
      <w:r w:rsidRPr="00C61314">
        <w:rPr>
          <w:rFonts w:asciiTheme="minorHAnsi" w:hAnsiTheme="minorHAnsi"/>
          <w:sz w:val="20"/>
          <w:szCs w:val="20"/>
          <w:vertAlign w:val="subscript"/>
        </w:rPr>
        <w:t xml:space="preserve">    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nato il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a 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residente in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via 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>CAP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in qualità di</w:t>
      </w:r>
    </w:p>
    <w:p w:rsidR="00850054" w:rsidRPr="00C61314" w:rsidRDefault="00850054" w:rsidP="00850054">
      <w:pPr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autorizzato a rappresentare legalmente il seguente soggetto: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C61314">
        <w:rPr>
          <w:rFonts w:asciiTheme="minorHAnsi" w:hAnsiTheme="minorHAnsi"/>
          <w:i/>
          <w:sz w:val="20"/>
          <w:szCs w:val="20"/>
        </w:rPr>
        <w:t>(denominazione)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con sede in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con codice fiscale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              Partita IVA</w:t>
      </w:r>
    </w:p>
    <w:p w:rsidR="004441EA" w:rsidRPr="00C61314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4441EA" w:rsidRPr="00C61314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C61314">
        <w:rPr>
          <w:rFonts w:asciiTheme="minorHAnsi" w:hAnsiTheme="minorHAnsi"/>
          <w:b/>
          <w:sz w:val="20"/>
          <w:szCs w:val="20"/>
        </w:rPr>
        <w:t>CHIEDE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 xml:space="preserve">di partecipare alla procedura di gara in oggetto come </w:t>
      </w:r>
      <w:r w:rsidRPr="00C61314">
        <w:rPr>
          <w:rFonts w:asciiTheme="minorHAnsi" w:hAnsiTheme="minorHAnsi"/>
          <w:b/>
          <w:bCs/>
          <w:sz w:val="20"/>
          <w:szCs w:val="20"/>
        </w:rPr>
        <w:t>(</w:t>
      </w:r>
      <w:r w:rsidRPr="00C61314">
        <w:rPr>
          <w:rFonts w:asciiTheme="minorHAnsi" w:hAnsiTheme="minorHAnsi"/>
          <w:b/>
          <w:bCs/>
          <w:i/>
          <w:iCs/>
          <w:sz w:val="20"/>
          <w:szCs w:val="20"/>
        </w:rPr>
        <w:t>barrare la casella di interesse</w:t>
      </w:r>
      <w:r w:rsidRPr="00C61314">
        <w:rPr>
          <w:rFonts w:asciiTheme="minorHAnsi" w:hAnsiTheme="minorHAnsi"/>
          <w:b/>
          <w:bCs/>
          <w:sz w:val="20"/>
          <w:szCs w:val="20"/>
        </w:rPr>
        <w:t>)</w:t>
      </w:r>
      <w:r w:rsidRPr="00C61314">
        <w:rPr>
          <w:rFonts w:asciiTheme="minorHAnsi" w:hAnsiTheme="minorHAnsi"/>
          <w:sz w:val="20"/>
          <w:szCs w:val="20"/>
        </w:rPr>
        <w:t>: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□</w:t>
      </w:r>
      <w:r w:rsidRPr="00C61314">
        <w:rPr>
          <w:rFonts w:asciiTheme="minorHAnsi" w:hAnsiTheme="minorHAnsi"/>
          <w:sz w:val="20"/>
          <w:szCs w:val="20"/>
        </w:rPr>
        <w:tab/>
        <w:t xml:space="preserve">soggetto singolo, </w:t>
      </w:r>
      <w:r w:rsidR="00992E51" w:rsidRPr="00C61314">
        <w:rPr>
          <w:rFonts w:asciiTheme="minorHAnsi" w:hAnsiTheme="minorHAnsi"/>
          <w:sz w:val="20"/>
          <w:szCs w:val="20"/>
        </w:rPr>
        <w:t>ai sensi dell’art. 26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="00992E51" w:rsidRPr="00C61314">
        <w:rPr>
          <w:rFonts w:asciiTheme="minorHAnsi" w:hAnsiTheme="minorHAnsi"/>
          <w:sz w:val="20"/>
          <w:szCs w:val="20"/>
        </w:rPr>
        <w:t xml:space="preserve"> comma 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="00992E51" w:rsidRPr="00C61314">
        <w:rPr>
          <w:rFonts w:asciiTheme="minorHAnsi" w:hAnsiTheme="minorHAnsi"/>
          <w:sz w:val="20"/>
          <w:szCs w:val="20"/>
        </w:rPr>
        <w:t xml:space="preserve"> lettera a)</w:t>
      </w:r>
      <w:r w:rsidR="00546052" w:rsidRPr="00C61314">
        <w:rPr>
          <w:rFonts w:asciiTheme="minorHAnsi" w:hAnsiTheme="minorHAnsi"/>
          <w:sz w:val="20"/>
          <w:szCs w:val="20"/>
        </w:rPr>
        <w:t xml:space="preserve">, </w:t>
      </w:r>
      <w:proofErr w:type="spellStart"/>
      <w:proofErr w:type="gramStart"/>
      <w:r w:rsidR="00546052" w:rsidRPr="00C61314">
        <w:rPr>
          <w:rFonts w:asciiTheme="minorHAnsi" w:hAnsiTheme="minorHAnsi"/>
          <w:sz w:val="20"/>
          <w:szCs w:val="20"/>
        </w:rPr>
        <w:t>D.Lgs</w:t>
      </w:r>
      <w:proofErr w:type="gramEnd"/>
      <w:r w:rsidR="00546052" w:rsidRPr="00C61314">
        <w:rPr>
          <w:rFonts w:asciiTheme="minorHAnsi" w:hAnsiTheme="minorHAnsi"/>
          <w:sz w:val="20"/>
          <w:szCs w:val="20"/>
        </w:rPr>
        <w:t>.</w:t>
      </w:r>
      <w:proofErr w:type="spellEnd"/>
      <w:r w:rsidR="00F05E3F" w:rsidRPr="00C61314">
        <w:rPr>
          <w:rFonts w:asciiTheme="minorHAnsi" w:hAnsiTheme="minorHAnsi"/>
          <w:sz w:val="20"/>
          <w:szCs w:val="20"/>
        </w:rPr>
        <w:t xml:space="preserve"> </w:t>
      </w:r>
      <w:r w:rsidR="00546052" w:rsidRPr="00C61314">
        <w:rPr>
          <w:rFonts w:asciiTheme="minorHAnsi" w:hAnsiTheme="minorHAnsi"/>
          <w:sz w:val="20"/>
          <w:szCs w:val="20"/>
        </w:rPr>
        <w:t>50/2016</w:t>
      </w:r>
      <w:r w:rsidR="00992E51" w:rsidRPr="00C61314">
        <w:rPr>
          <w:rFonts w:asciiTheme="minorHAnsi" w:hAnsiTheme="minorHAnsi"/>
          <w:sz w:val="20"/>
          <w:szCs w:val="20"/>
        </w:rPr>
        <w:t>;</w:t>
      </w:r>
    </w:p>
    <w:p w:rsidR="00992E51" w:rsidRPr="00C61314" w:rsidRDefault="00992E51" w:rsidP="00992E51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992E51" w:rsidRPr="00C61314" w:rsidRDefault="00992E51" w:rsidP="00992E51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□</w:t>
      </w:r>
      <w:r w:rsidRPr="00C61314">
        <w:rPr>
          <w:rFonts w:asciiTheme="minorHAnsi" w:hAnsiTheme="minorHAnsi"/>
          <w:sz w:val="20"/>
          <w:szCs w:val="20"/>
        </w:rPr>
        <w:tab/>
        <w:t>soggetto singolo, ai sensi dell’art. 26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Pr="00C61314">
        <w:rPr>
          <w:rFonts w:asciiTheme="minorHAnsi" w:hAnsiTheme="minorHAnsi"/>
          <w:sz w:val="20"/>
          <w:szCs w:val="20"/>
        </w:rPr>
        <w:t xml:space="preserve"> comma 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Pr="00C61314">
        <w:rPr>
          <w:rFonts w:asciiTheme="minorHAnsi" w:hAnsiTheme="minorHAnsi"/>
          <w:sz w:val="20"/>
          <w:szCs w:val="20"/>
        </w:rPr>
        <w:t xml:space="preserve"> lettera b)</w:t>
      </w:r>
      <w:r w:rsidR="00546052" w:rsidRPr="00C61314">
        <w:rPr>
          <w:rFonts w:asciiTheme="minorHAnsi" w:hAnsiTheme="minorHAnsi"/>
          <w:sz w:val="20"/>
          <w:szCs w:val="20"/>
        </w:rPr>
        <w:t xml:space="preserve">, </w:t>
      </w:r>
      <w:proofErr w:type="spellStart"/>
      <w:proofErr w:type="gramStart"/>
      <w:r w:rsidR="00546052" w:rsidRPr="00C61314">
        <w:rPr>
          <w:rFonts w:asciiTheme="minorHAnsi" w:hAnsiTheme="minorHAnsi"/>
          <w:sz w:val="20"/>
          <w:szCs w:val="20"/>
        </w:rPr>
        <w:t>D.Lgs</w:t>
      </w:r>
      <w:proofErr w:type="gramEnd"/>
      <w:r w:rsidR="00546052" w:rsidRPr="00C61314">
        <w:rPr>
          <w:rFonts w:asciiTheme="minorHAnsi" w:hAnsiTheme="minorHAnsi"/>
          <w:sz w:val="20"/>
          <w:szCs w:val="20"/>
        </w:rPr>
        <w:t>.</w:t>
      </w:r>
      <w:proofErr w:type="spellEnd"/>
      <w:r w:rsidR="00F05E3F" w:rsidRPr="00C61314">
        <w:rPr>
          <w:rFonts w:asciiTheme="minorHAnsi" w:hAnsiTheme="minorHAnsi"/>
          <w:sz w:val="20"/>
          <w:szCs w:val="20"/>
        </w:rPr>
        <w:t xml:space="preserve"> </w:t>
      </w:r>
      <w:r w:rsidR="00546052" w:rsidRPr="00C61314">
        <w:rPr>
          <w:rFonts w:asciiTheme="minorHAnsi" w:hAnsiTheme="minorHAnsi"/>
          <w:sz w:val="20"/>
          <w:szCs w:val="20"/>
        </w:rPr>
        <w:t>50/2016</w:t>
      </w:r>
      <w:r w:rsidRPr="00C61314">
        <w:rPr>
          <w:rFonts w:asciiTheme="minorHAnsi" w:hAnsiTheme="minorHAnsi"/>
          <w:sz w:val="20"/>
          <w:szCs w:val="20"/>
        </w:rPr>
        <w:t>;</w:t>
      </w:r>
    </w:p>
    <w:p w:rsidR="00992E51" w:rsidRPr="00C61314" w:rsidRDefault="00992E51" w:rsidP="0085005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 xml:space="preserve">□ </w:t>
      </w:r>
      <w:r w:rsidRPr="00C61314">
        <w:rPr>
          <w:rFonts w:asciiTheme="minorHAnsi" w:hAnsiTheme="minorHAnsi"/>
          <w:sz w:val="20"/>
          <w:szCs w:val="20"/>
        </w:rPr>
        <w:tab/>
        <w:t xml:space="preserve">capogruppo/mandante del raggruppamento temporaneo o consorzio occasionale formato dai seguenti soggetti, </w:t>
      </w:r>
      <w:r w:rsidR="00992E51" w:rsidRPr="00C61314">
        <w:rPr>
          <w:rFonts w:asciiTheme="minorHAnsi" w:hAnsiTheme="minorHAnsi"/>
          <w:sz w:val="20"/>
          <w:szCs w:val="20"/>
        </w:rPr>
        <w:t>ai sensi dell’art. 26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="00992E51" w:rsidRPr="00C61314">
        <w:rPr>
          <w:rFonts w:asciiTheme="minorHAnsi" w:hAnsiTheme="minorHAnsi"/>
          <w:sz w:val="20"/>
          <w:szCs w:val="20"/>
        </w:rPr>
        <w:t xml:space="preserve"> comma 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="00992E51" w:rsidRPr="00C61314">
        <w:rPr>
          <w:rFonts w:asciiTheme="minorHAnsi" w:hAnsiTheme="minorHAnsi"/>
          <w:sz w:val="20"/>
          <w:szCs w:val="20"/>
        </w:rPr>
        <w:t xml:space="preserve"> lettera a)</w:t>
      </w:r>
      <w:r w:rsidR="00546052" w:rsidRPr="00C61314">
        <w:rPr>
          <w:rFonts w:asciiTheme="minorHAnsi" w:hAnsiTheme="minorHAnsi"/>
          <w:sz w:val="20"/>
          <w:szCs w:val="20"/>
        </w:rPr>
        <w:t xml:space="preserve">, </w:t>
      </w:r>
      <w:proofErr w:type="spellStart"/>
      <w:proofErr w:type="gramStart"/>
      <w:r w:rsidR="00546052" w:rsidRPr="00C61314">
        <w:rPr>
          <w:rFonts w:asciiTheme="minorHAnsi" w:hAnsiTheme="minorHAnsi"/>
          <w:sz w:val="20"/>
          <w:szCs w:val="20"/>
        </w:rPr>
        <w:t>D.Lgs</w:t>
      </w:r>
      <w:proofErr w:type="gramEnd"/>
      <w:r w:rsidR="00546052" w:rsidRPr="00C61314">
        <w:rPr>
          <w:rFonts w:asciiTheme="minorHAnsi" w:hAnsiTheme="minorHAnsi"/>
          <w:sz w:val="20"/>
          <w:szCs w:val="20"/>
        </w:rPr>
        <w:t>.</w:t>
      </w:r>
      <w:proofErr w:type="spellEnd"/>
      <w:r w:rsidR="00546052" w:rsidRPr="00C61314">
        <w:rPr>
          <w:rFonts w:asciiTheme="minorHAnsi" w:hAnsiTheme="minorHAnsi"/>
          <w:sz w:val="20"/>
          <w:szCs w:val="20"/>
        </w:rPr>
        <w:t xml:space="preserve"> 50/2016:</w:t>
      </w:r>
      <w:r w:rsidRPr="00C61314">
        <w:rPr>
          <w:rFonts w:asciiTheme="minorHAnsi" w:hAnsiTheme="minorHAnsi"/>
          <w:sz w:val="20"/>
          <w:szCs w:val="20"/>
        </w:rPr>
        <w:t xml:space="preserve"> </w:t>
      </w:r>
    </w:p>
    <w:p w:rsidR="00992E51" w:rsidRPr="00C61314" w:rsidRDefault="00992E51" w:rsidP="0085005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992E51" w:rsidRPr="00C61314" w:rsidRDefault="00992E51" w:rsidP="0085005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 xml:space="preserve">□ </w:t>
      </w:r>
      <w:r w:rsidRPr="00C61314">
        <w:rPr>
          <w:rFonts w:asciiTheme="minorHAnsi" w:hAnsiTheme="minorHAnsi"/>
          <w:sz w:val="20"/>
          <w:szCs w:val="20"/>
        </w:rPr>
        <w:tab/>
        <w:t>capogruppo/mandante del raggruppamento temporaneo o consorzio occasionale formato dai seguenti soggetti, ai sensi dell’art. 26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Pr="00C61314">
        <w:rPr>
          <w:rFonts w:asciiTheme="minorHAnsi" w:hAnsiTheme="minorHAnsi"/>
          <w:sz w:val="20"/>
          <w:szCs w:val="20"/>
        </w:rPr>
        <w:t xml:space="preserve"> comma 6</w:t>
      </w:r>
      <w:r w:rsidR="00546052" w:rsidRPr="00C61314">
        <w:rPr>
          <w:rFonts w:asciiTheme="minorHAnsi" w:hAnsiTheme="minorHAnsi"/>
          <w:sz w:val="20"/>
          <w:szCs w:val="20"/>
        </w:rPr>
        <w:t>,</w:t>
      </w:r>
      <w:r w:rsidRPr="00C61314">
        <w:rPr>
          <w:rFonts w:asciiTheme="minorHAnsi" w:hAnsiTheme="minorHAnsi"/>
          <w:sz w:val="20"/>
          <w:szCs w:val="20"/>
        </w:rPr>
        <w:t xml:space="preserve"> lettera b)</w:t>
      </w:r>
      <w:r w:rsidR="00546052" w:rsidRPr="00C61314">
        <w:rPr>
          <w:rFonts w:asciiTheme="minorHAnsi" w:hAnsiTheme="minorHAnsi"/>
          <w:sz w:val="20"/>
          <w:szCs w:val="20"/>
        </w:rPr>
        <w:t xml:space="preserve">, </w:t>
      </w:r>
      <w:proofErr w:type="spellStart"/>
      <w:proofErr w:type="gramStart"/>
      <w:r w:rsidR="00546052" w:rsidRPr="00C61314">
        <w:rPr>
          <w:rFonts w:asciiTheme="minorHAnsi" w:hAnsiTheme="minorHAnsi"/>
          <w:sz w:val="20"/>
          <w:szCs w:val="20"/>
        </w:rPr>
        <w:t>D.Lgs</w:t>
      </w:r>
      <w:proofErr w:type="gramEnd"/>
      <w:r w:rsidR="00546052" w:rsidRPr="00C61314">
        <w:rPr>
          <w:rFonts w:asciiTheme="minorHAnsi" w:hAnsiTheme="minorHAnsi"/>
          <w:sz w:val="20"/>
          <w:szCs w:val="20"/>
        </w:rPr>
        <w:t>.</w:t>
      </w:r>
      <w:proofErr w:type="spellEnd"/>
      <w:r w:rsidR="00546052" w:rsidRPr="00C61314">
        <w:rPr>
          <w:rFonts w:asciiTheme="minorHAnsi" w:hAnsiTheme="minorHAnsi"/>
          <w:sz w:val="20"/>
          <w:szCs w:val="20"/>
        </w:rPr>
        <w:t xml:space="preserve"> 50/2016</w:t>
      </w:r>
      <w:r w:rsidRPr="00C61314">
        <w:rPr>
          <w:rFonts w:asciiTheme="minorHAnsi" w:hAnsiTheme="minorHAnsi"/>
          <w:sz w:val="20"/>
          <w:szCs w:val="20"/>
        </w:rPr>
        <w:t xml:space="preserve">: 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20"/>
          <w:szCs w:val="20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C61314" w:rsidTr="00A834EC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850054" w:rsidRPr="00C61314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850054" w:rsidRPr="00C61314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0054" w:rsidRPr="00C61314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0054" w:rsidRPr="00C61314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Quota di partecipazione</w:t>
            </w:r>
          </w:p>
        </w:tc>
      </w:tr>
      <w:tr w:rsidR="00850054" w:rsidRPr="00C61314" w:rsidTr="00A834EC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(CAPOGRUPPO/MANDATARIO)</w:t>
            </w: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850054" w:rsidRPr="00C61314" w:rsidTr="00A834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(MANDANTE)</w:t>
            </w: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850054" w:rsidRPr="00C61314" w:rsidTr="00A834EC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i/>
                <w:sz w:val="20"/>
                <w:szCs w:val="20"/>
                <w:lang w:eastAsia="ar-SA"/>
              </w:rPr>
              <w:t>(MANDANTE)</w:t>
            </w: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850054" w:rsidRPr="00C61314" w:rsidTr="00A834EC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</w:p>
          <w:p w:rsidR="00850054" w:rsidRPr="00C61314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20"/>
                <w:szCs w:val="20"/>
                <w:lang w:eastAsia="ar-SA"/>
              </w:rPr>
            </w:pPr>
            <w:r w:rsidRPr="00C61314">
              <w:rPr>
                <w:rFonts w:asciiTheme="minorHAnsi" w:hAnsiTheme="minorHAnsi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C61314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</w:tbl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suppressAutoHyphens/>
        <w:overflowPunct w:val="0"/>
        <w:autoSpaceDE w:val="0"/>
        <w:ind w:left="108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□ già costituito formalmente</w:t>
      </w:r>
    </w:p>
    <w:p w:rsidR="00850054" w:rsidRPr="00C61314" w:rsidRDefault="00850054" w:rsidP="00850054">
      <w:pPr>
        <w:widowControl w:val="0"/>
        <w:suppressAutoHyphens/>
        <w:overflowPunct w:val="0"/>
        <w:autoSpaceDE w:val="0"/>
        <w:ind w:left="108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□ non ancora costituito formalmente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ab/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C61314">
        <w:rPr>
          <w:rFonts w:asciiTheme="minorHAnsi" w:hAnsiTheme="minorHAnsi"/>
          <w:bCs/>
          <w:sz w:val="20"/>
          <w:szCs w:val="20"/>
        </w:rPr>
        <w:t>di eleggere come domicilio, ai fini della presente gara, il seguente indirizzo: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Ragione Sociale: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Via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>Città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>CAP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Tel.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fax</w:t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</w:r>
      <w:r w:rsidRPr="00C61314">
        <w:rPr>
          <w:rFonts w:asciiTheme="minorHAnsi" w:hAnsiTheme="minorHAnsi"/>
          <w:sz w:val="20"/>
          <w:szCs w:val="20"/>
        </w:rPr>
        <w:tab/>
        <w:t xml:space="preserve">                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sz w:val="20"/>
          <w:szCs w:val="20"/>
        </w:rPr>
        <w:t>e-mail</w:t>
      </w:r>
    </w:p>
    <w:p w:rsidR="00850054" w:rsidRPr="00C61314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61314">
        <w:rPr>
          <w:rFonts w:asciiTheme="minorHAnsi" w:hAnsiTheme="minorHAnsi"/>
          <w:b/>
          <w:sz w:val="20"/>
          <w:szCs w:val="20"/>
        </w:rPr>
        <w:t>PEC</w:t>
      </w:r>
    </w:p>
    <w:p w:rsidR="00850054" w:rsidRPr="00C61314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C61314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  <w:r w:rsidRPr="00C61314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C61314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C61314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20"/>
          <w:szCs w:val="20"/>
        </w:rPr>
      </w:pPr>
      <w:r w:rsidRPr="00C61314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  <w:bookmarkEnd w:id="0"/>
    </w:p>
    <w:sectPr w:rsidR="00850054" w:rsidRPr="00C61314" w:rsidSect="00A172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C61314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C61314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2F1" w:rsidRDefault="00A172F1" w:rsidP="00A172F1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C4DBB53" wp14:editId="2D184C19">
          <wp:simplePos x="0" y="0"/>
          <wp:positionH relativeFrom="column">
            <wp:posOffset>-617665</wp:posOffset>
          </wp:positionH>
          <wp:positionV relativeFrom="paragraph">
            <wp:posOffset>-325654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72F1" w:rsidRPr="00B836EB" w:rsidRDefault="00A172F1" w:rsidP="00A172F1">
    <w:pPr>
      <w:pStyle w:val="Intestazione"/>
      <w:rPr>
        <w:sz w:val="10"/>
        <w:szCs w:val="10"/>
      </w:rPr>
    </w:pPr>
  </w:p>
  <w:p w:rsidR="00A172F1" w:rsidRDefault="00A172F1" w:rsidP="00A172F1">
    <w:pPr>
      <w:pStyle w:val="Intestazione"/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2C38F8" wp14:editId="73924C6B">
              <wp:simplePos x="0" y="0"/>
              <wp:positionH relativeFrom="margin">
                <wp:posOffset>-595915</wp:posOffset>
              </wp:positionH>
              <wp:positionV relativeFrom="page">
                <wp:posOffset>880110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E327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6.9pt,69.3pt" to="506.9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A172F1" w:rsidRPr="007F097D" w:rsidRDefault="00A172F1" w:rsidP="00A172F1">
    <w:pPr>
      <w:pStyle w:val="Intestazione"/>
    </w:pPr>
  </w:p>
  <w:p w:rsidR="00951422" w:rsidRPr="00A172F1" w:rsidRDefault="00951422" w:rsidP="00A172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D734FD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39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0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5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41"/>
  </w:num>
  <w:num w:numId="4">
    <w:abstractNumId w:val="19"/>
  </w:num>
  <w:num w:numId="5">
    <w:abstractNumId w:val="14"/>
  </w:num>
  <w:num w:numId="6">
    <w:abstractNumId w:val="40"/>
  </w:num>
  <w:num w:numId="7">
    <w:abstractNumId w:val="43"/>
  </w:num>
  <w:num w:numId="8">
    <w:abstractNumId w:val="20"/>
  </w:num>
  <w:num w:numId="9">
    <w:abstractNumId w:val="26"/>
  </w:num>
  <w:num w:numId="10">
    <w:abstractNumId w:val="23"/>
  </w:num>
  <w:num w:numId="11">
    <w:abstractNumId w:val="36"/>
  </w:num>
  <w:num w:numId="12">
    <w:abstractNumId w:val="1"/>
  </w:num>
  <w:num w:numId="13">
    <w:abstractNumId w:val="6"/>
  </w:num>
  <w:num w:numId="14">
    <w:abstractNumId w:val="39"/>
  </w:num>
  <w:num w:numId="15">
    <w:abstractNumId w:val="16"/>
  </w:num>
  <w:num w:numId="16">
    <w:abstractNumId w:val="30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4"/>
  </w:num>
  <w:num w:numId="22">
    <w:abstractNumId w:val="27"/>
  </w:num>
  <w:num w:numId="23">
    <w:abstractNumId w:val="45"/>
  </w:num>
  <w:num w:numId="24">
    <w:abstractNumId w:val="18"/>
  </w:num>
  <w:num w:numId="25">
    <w:abstractNumId w:val="25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4"/>
  </w:num>
  <w:num w:numId="33">
    <w:abstractNumId w:val="38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32"/>
  </w:num>
  <w:num w:numId="39">
    <w:abstractNumId w:val="35"/>
  </w:num>
  <w:num w:numId="40">
    <w:abstractNumId w:val="34"/>
  </w:num>
  <w:num w:numId="41">
    <w:abstractNumId w:val="22"/>
  </w:num>
  <w:num w:numId="42">
    <w:abstractNumId w:val="31"/>
  </w:num>
  <w:num w:numId="43">
    <w:abstractNumId w:val="42"/>
  </w:num>
  <w:num w:numId="44">
    <w:abstractNumId w:val="46"/>
  </w:num>
  <w:num w:numId="45">
    <w:abstractNumId w:val="29"/>
  </w:num>
  <w:num w:numId="46">
    <w:abstractNumId w:val="37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B09"/>
    <w:rsid w:val="004441EA"/>
    <w:rsid w:val="00460D7D"/>
    <w:rsid w:val="00467BF8"/>
    <w:rsid w:val="00496B4A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61314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0B1CB373-0ECF-4A88-9C72-36CFF89F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11</cp:revision>
  <cp:lastPrinted>2016-02-03T08:52:00Z</cp:lastPrinted>
  <dcterms:created xsi:type="dcterms:W3CDTF">2016-04-27T07:23:00Z</dcterms:created>
  <dcterms:modified xsi:type="dcterms:W3CDTF">2017-08-03T14:46:00Z</dcterms:modified>
</cp:coreProperties>
</file>